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30749D1F" w14:textId="77777777" w:rsidR="00FC25E2" w:rsidRDefault="00FC25E2" w:rsidP="00175F41">
      <w:pPr>
        <w:rPr>
          <w:rFonts w:ascii="Bio Sans" w:hAnsi="Bio Sans" w:cs="Arial"/>
          <w:b/>
          <w:sz w:val="28"/>
          <w:szCs w:val="28"/>
        </w:rPr>
      </w:pPr>
    </w:p>
    <w:p w14:paraId="4337F0B5" w14:textId="5D55679B" w:rsidR="0071473E" w:rsidRPr="0030639D" w:rsidRDefault="00637382" w:rsidP="00175F41">
      <w:pPr>
        <w:rPr>
          <w:rFonts w:ascii="Bio Sans" w:hAnsi="Bio Sans" w:cs="Arial"/>
          <w:b/>
          <w:sz w:val="28"/>
          <w:szCs w:val="28"/>
        </w:rPr>
      </w:pPr>
      <w:r>
        <w:rPr>
          <w:rFonts w:ascii="Bio Sans" w:hAnsi="Bio Sans" w:cs="Arial"/>
          <w:b/>
          <w:sz w:val="28"/>
          <w:szCs w:val="28"/>
        </w:rPr>
        <w:t xml:space="preserve">Sichere </w:t>
      </w:r>
      <w:r w:rsidR="00960D65">
        <w:rPr>
          <w:rFonts w:ascii="Bio Sans" w:hAnsi="Bio Sans" w:cs="Arial"/>
          <w:b/>
          <w:sz w:val="28"/>
          <w:szCs w:val="28"/>
        </w:rPr>
        <w:t xml:space="preserve">und effizienzsteigernde </w:t>
      </w:r>
      <w:r w:rsidR="00F25F98">
        <w:rPr>
          <w:rFonts w:ascii="Bio Sans" w:hAnsi="Bio Sans" w:cs="Arial"/>
          <w:b/>
          <w:sz w:val="28"/>
          <w:szCs w:val="28"/>
        </w:rPr>
        <w:t xml:space="preserve">Systemlösungen für </w:t>
      </w:r>
      <w:r>
        <w:rPr>
          <w:rFonts w:ascii="Bio Sans" w:hAnsi="Bio Sans" w:cs="Arial"/>
          <w:b/>
          <w:sz w:val="28"/>
          <w:szCs w:val="28"/>
        </w:rPr>
        <w:t>die Schüttgutförderung</w:t>
      </w:r>
    </w:p>
    <w:p w14:paraId="0A7860DE" w14:textId="77777777" w:rsidR="0071473E" w:rsidRPr="00DD79B9" w:rsidRDefault="0071473E" w:rsidP="00175F41">
      <w:pPr>
        <w:rPr>
          <w:rFonts w:ascii="Bio Sans" w:hAnsi="Bio Sans" w:cs="Arial"/>
          <w:bCs/>
          <w:sz w:val="22"/>
          <w:szCs w:val="22"/>
        </w:rPr>
      </w:pPr>
    </w:p>
    <w:p w14:paraId="4BD90DED" w14:textId="15EEC559" w:rsidR="00142D22" w:rsidRDefault="00142D22" w:rsidP="00175F41">
      <w:pPr>
        <w:rPr>
          <w:rFonts w:ascii="Bio Sans" w:hAnsi="Bio Sans" w:cs="Arial"/>
          <w:bCs/>
          <w:sz w:val="22"/>
          <w:szCs w:val="22"/>
        </w:rPr>
      </w:pPr>
    </w:p>
    <w:p w14:paraId="72496760" w14:textId="7B569549" w:rsidR="00694415" w:rsidRPr="00142D22" w:rsidRDefault="001C5675" w:rsidP="00175F41">
      <w:pPr>
        <w:rPr>
          <w:rFonts w:ascii="Bio Sans" w:hAnsi="Bio Sans" w:cs="Arial"/>
          <w:b/>
          <w:sz w:val="28"/>
          <w:szCs w:val="28"/>
        </w:rPr>
      </w:pPr>
      <w:r>
        <w:rPr>
          <w:rFonts w:ascii="Bio Sans" w:hAnsi="Bio Sans" w:cs="Arial"/>
          <w:b/>
          <w:sz w:val="28"/>
          <w:szCs w:val="28"/>
        </w:rPr>
        <w:t xml:space="preserve">Alles aus einer Hand:  </w:t>
      </w:r>
      <w:r w:rsidR="000231EE" w:rsidRPr="00142D22">
        <w:rPr>
          <w:rFonts w:ascii="Bio Sans" w:hAnsi="Bio Sans" w:cs="Arial"/>
          <w:b/>
          <w:sz w:val="28"/>
          <w:szCs w:val="28"/>
        </w:rPr>
        <w:t xml:space="preserve">Schmersal </w:t>
      </w:r>
      <w:r w:rsidR="007618BF">
        <w:rPr>
          <w:rFonts w:ascii="Bio Sans" w:hAnsi="Bio Sans" w:cs="Arial"/>
          <w:b/>
          <w:sz w:val="28"/>
          <w:szCs w:val="28"/>
        </w:rPr>
        <w:t xml:space="preserve">präsentiert </w:t>
      </w:r>
      <w:r w:rsidR="00CA66A2">
        <w:rPr>
          <w:rFonts w:ascii="Bio Sans" w:hAnsi="Bio Sans" w:cs="Arial"/>
          <w:b/>
          <w:sz w:val="28"/>
          <w:szCs w:val="28"/>
        </w:rPr>
        <w:t xml:space="preserve">auf der </w:t>
      </w:r>
      <w:proofErr w:type="spellStart"/>
      <w:r w:rsidR="00CA66A2">
        <w:rPr>
          <w:rFonts w:ascii="Bio Sans" w:hAnsi="Bio Sans" w:cs="Arial"/>
          <w:b/>
          <w:sz w:val="28"/>
          <w:szCs w:val="28"/>
        </w:rPr>
        <w:t>bauma</w:t>
      </w:r>
      <w:proofErr w:type="spellEnd"/>
      <w:r w:rsidR="00CA66A2">
        <w:rPr>
          <w:rFonts w:ascii="Bio Sans" w:hAnsi="Bio Sans" w:cs="Arial"/>
          <w:b/>
          <w:sz w:val="28"/>
          <w:szCs w:val="28"/>
        </w:rPr>
        <w:t xml:space="preserve"> 2025 </w:t>
      </w:r>
      <w:r w:rsidR="00326A0F">
        <w:rPr>
          <w:rFonts w:ascii="Bio Sans" w:hAnsi="Bio Sans" w:cs="Arial"/>
          <w:b/>
          <w:sz w:val="28"/>
          <w:szCs w:val="28"/>
        </w:rPr>
        <w:t xml:space="preserve">Lösungen </w:t>
      </w:r>
      <w:r w:rsidR="00190BC5">
        <w:rPr>
          <w:rFonts w:ascii="Bio Sans" w:hAnsi="Bio Sans" w:cs="Arial"/>
          <w:b/>
          <w:sz w:val="28"/>
          <w:szCs w:val="28"/>
        </w:rPr>
        <w:t xml:space="preserve">rund um die </w:t>
      </w:r>
      <w:r w:rsidR="008E7298">
        <w:rPr>
          <w:rFonts w:ascii="Bio Sans" w:hAnsi="Bio Sans" w:cs="Arial"/>
          <w:b/>
          <w:sz w:val="28"/>
          <w:szCs w:val="28"/>
        </w:rPr>
        <w:t xml:space="preserve">sichere </w:t>
      </w:r>
      <w:r w:rsidR="00190BC5">
        <w:rPr>
          <w:rFonts w:ascii="Bio Sans" w:hAnsi="Bio Sans" w:cs="Arial"/>
          <w:b/>
          <w:sz w:val="28"/>
          <w:szCs w:val="28"/>
        </w:rPr>
        <w:t>F</w:t>
      </w:r>
      <w:r w:rsidR="00CA66A2">
        <w:rPr>
          <w:rFonts w:ascii="Bio Sans" w:hAnsi="Bio Sans" w:cs="Arial"/>
          <w:b/>
          <w:sz w:val="28"/>
          <w:szCs w:val="28"/>
        </w:rPr>
        <w:t>örder</w:t>
      </w:r>
      <w:r w:rsidR="00190BC5">
        <w:rPr>
          <w:rFonts w:ascii="Bio Sans" w:hAnsi="Bio Sans" w:cs="Arial"/>
          <w:b/>
          <w:sz w:val="28"/>
          <w:szCs w:val="28"/>
        </w:rPr>
        <w:t>technik</w:t>
      </w:r>
    </w:p>
    <w:p w14:paraId="1489160F" w14:textId="77777777" w:rsidR="000123D7" w:rsidRDefault="000123D7" w:rsidP="006A79F7">
      <w:pPr>
        <w:pStyle w:val="StandardWeb"/>
        <w:spacing w:before="0" w:beforeAutospacing="0" w:after="0" w:afterAutospacing="0"/>
        <w:rPr>
          <w:rFonts w:ascii="Bio Sans" w:hAnsi="Bio Sans" w:cs="Arial"/>
          <w:b/>
          <w:sz w:val="22"/>
          <w:szCs w:val="22"/>
        </w:rPr>
      </w:pPr>
    </w:p>
    <w:p w14:paraId="7E4FFACC" w14:textId="77777777" w:rsidR="00FC25E2" w:rsidRPr="00736B41" w:rsidRDefault="00FC25E2" w:rsidP="006A79F7">
      <w:pPr>
        <w:pStyle w:val="StandardWeb"/>
        <w:spacing w:before="0" w:beforeAutospacing="0" w:after="0" w:afterAutospacing="0"/>
        <w:rPr>
          <w:rFonts w:ascii="Bio Sans" w:hAnsi="Bio Sans" w:cs="Arial"/>
          <w:b/>
          <w:sz w:val="22"/>
          <w:szCs w:val="22"/>
        </w:rPr>
      </w:pPr>
    </w:p>
    <w:p w14:paraId="0C347CF1" w14:textId="212C57E5" w:rsidR="003C2DF0" w:rsidRPr="00796D87" w:rsidRDefault="00694415" w:rsidP="00CA66A2">
      <w:pPr>
        <w:pStyle w:val="StandardWeb"/>
        <w:spacing w:line="360" w:lineRule="auto"/>
        <w:rPr>
          <w:rFonts w:ascii="Bio Sans" w:hAnsi="Bio Sans" w:cs="Arial"/>
          <w:bCs/>
          <w:sz w:val="22"/>
          <w:szCs w:val="22"/>
        </w:rPr>
      </w:pPr>
      <w:r w:rsidRPr="00796D87">
        <w:rPr>
          <w:rFonts w:ascii="Bio Sans" w:hAnsi="Bio Sans" w:cs="Arial"/>
          <w:b/>
          <w:sz w:val="22"/>
          <w:szCs w:val="22"/>
        </w:rPr>
        <w:t>Wuppertal</w:t>
      </w:r>
      <w:r w:rsidR="002F5E4D" w:rsidRPr="00796D87">
        <w:rPr>
          <w:rFonts w:ascii="Bio Sans" w:hAnsi="Bio Sans" w:cs="Arial"/>
          <w:b/>
          <w:sz w:val="22"/>
          <w:szCs w:val="22"/>
        </w:rPr>
        <w:t xml:space="preserve">, </w:t>
      </w:r>
      <w:r w:rsidR="00796D87" w:rsidRPr="00796D87">
        <w:rPr>
          <w:rFonts w:ascii="Bio Sans" w:hAnsi="Bio Sans" w:cs="Arial"/>
          <w:b/>
          <w:sz w:val="22"/>
          <w:szCs w:val="22"/>
        </w:rPr>
        <w:t>3</w:t>
      </w:r>
      <w:r w:rsidR="00526C4B" w:rsidRPr="00796D87">
        <w:rPr>
          <w:rFonts w:ascii="Bio Sans" w:hAnsi="Bio Sans" w:cs="Arial"/>
          <w:b/>
          <w:sz w:val="22"/>
          <w:szCs w:val="22"/>
        </w:rPr>
        <w:t>.</w:t>
      </w:r>
      <w:r w:rsidRPr="00796D87">
        <w:rPr>
          <w:rFonts w:ascii="Bio Sans" w:hAnsi="Bio Sans" w:cs="Arial"/>
          <w:b/>
          <w:sz w:val="22"/>
          <w:szCs w:val="22"/>
        </w:rPr>
        <w:t xml:space="preserve"> </w:t>
      </w:r>
      <w:r w:rsidR="00073FA9">
        <w:rPr>
          <w:rFonts w:ascii="Bio Sans" w:hAnsi="Bio Sans" w:cs="Arial"/>
          <w:b/>
          <w:sz w:val="22"/>
          <w:szCs w:val="22"/>
        </w:rPr>
        <w:t>Februar</w:t>
      </w:r>
      <w:r w:rsidR="007F1EBE" w:rsidRPr="00796D87">
        <w:rPr>
          <w:rFonts w:ascii="Bio Sans" w:hAnsi="Bio Sans" w:cs="Arial"/>
          <w:b/>
          <w:sz w:val="22"/>
          <w:szCs w:val="22"/>
        </w:rPr>
        <w:t xml:space="preserve"> 202</w:t>
      </w:r>
      <w:r w:rsidR="00D0645E" w:rsidRPr="00796D87">
        <w:rPr>
          <w:rFonts w:ascii="Bio Sans" w:hAnsi="Bio Sans" w:cs="Arial"/>
          <w:b/>
          <w:sz w:val="22"/>
          <w:szCs w:val="22"/>
        </w:rPr>
        <w:t>5</w:t>
      </w:r>
      <w:r w:rsidR="007F1EBE" w:rsidRPr="00796D87">
        <w:rPr>
          <w:rFonts w:ascii="Bio Sans" w:hAnsi="Bio Sans" w:cs="Arial"/>
          <w:b/>
          <w:sz w:val="22"/>
          <w:szCs w:val="22"/>
        </w:rPr>
        <w:t>.</w:t>
      </w:r>
      <w:r w:rsidRPr="00796D87">
        <w:rPr>
          <w:rFonts w:ascii="Bio Sans" w:hAnsi="Bio Sans" w:cs="Arial"/>
          <w:b/>
          <w:sz w:val="22"/>
          <w:szCs w:val="22"/>
        </w:rPr>
        <w:t xml:space="preserve"> </w:t>
      </w:r>
      <w:r w:rsidR="00513358" w:rsidRPr="00796D87">
        <w:rPr>
          <w:rFonts w:ascii="Bio Sans" w:hAnsi="Bio Sans" w:cs="Arial"/>
          <w:b/>
          <w:sz w:val="22"/>
          <w:szCs w:val="22"/>
        </w:rPr>
        <w:t xml:space="preserve"> </w:t>
      </w:r>
      <w:r w:rsidR="00651DDC" w:rsidRPr="00796D87">
        <w:rPr>
          <w:rFonts w:ascii="Bio Sans" w:hAnsi="Bio Sans" w:cs="Arial"/>
          <w:bCs/>
          <w:sz w:val="22"/>
          <w:szCs w:val="22"/>
        </w:rPr>
        <w:t xml:space="preserve">Die Schmersal Gruppe </w:t>
      </w:r>
      <w:r w:rsidR="0027063F" w:rsidRPr="00796D87">
        <w:rPr>
          <w:rFonts w:ascii="Bio Sans" w:hAnsi="Bio Sans" w:cs="Arial"/>
          <w:bCs/>
          <w:sz w:val="22"/>
          <w:szCs w:val="22"/>
        </w:rPr>
        <w:t xml:space="preserve">zeigt auf der </w:t>
      </w:r>
      <w:proofErr w:type="spellStart"/>
      <w:r w:rsidR="0027063F" w:rsidRPr="00796D87">
        <w:rPr>
          <w:rFonts w:ascii="Bio Sans" w:hAnsi="Bio Sans" w:cs="Arial"/>
          <w:bCs/>
          <w:sz w:val="22"/>
          <w:szCs w:val="22"/>
        </w:rPr>
        <w:t>bauma</w:t>
      </w:r>
      <w:proofErr w:type="spellEnd"/>
      <w:r w:rsidR="0027063F" w:rsidRPr="00796D87">
        <w:rPr>
          <w:rFonts w:ascii="Bio Sans" w:hAnsi="Bio Sans" w:cs="Arial"/>
          <w:bCs/>
          <w:sz w:val="22"/>
          <w:szCs w:val="22"/>
        </w:rPr>
        <w:t xml:space="preserve"> 2025 in </w:t>
      </w:r>
      <w:r w:rsidR="0027063F" w:rsidRPr="00796D87">
        <w:rPr>
          <w:rFonts w:ascii="Bio Sans" w:hAnsi="Bio Sans" w:cs="Arial"/>
          <w:b/>
          <w:sz w:val="22"/>
          <w:szCs w:val="22"/>
        </w:rPr>
        <w:t>Halle C2, Stand 309</w:t>
      </w:r>
      <w:r w:rsidR="0027063F" w:rsidRPr="00796D87">
        <w:rPr>
          <w:rFonts w:ascii="Bio Sans" w:hAnsi="Bio Sans" w:cs="Arial"/>
          <w:bCs/>
          <w:sz w:val="22"/>
          <w:szCs w:val="22"/>
        </w:rPr>
        <w:t xml:space="preserve">, </w:t>
      </w:r>
      <w:r w:rsidR="00616780" w:rsidRPr="00796D87">
        <w:rPr>
          <w:rFonts w:ascii="Bio Sans" w:hAnsi="Bio Sans" w:cs="Arial"/>
          <w:bCs/>
          <w:sz w:val="22"/>
          <w:szCs w:val="22"/>
        </w:rPr>
        <w:t>K</w:t>
      </w:r>
      <w:r w:rsidR="00941659" w:rsidRPr="00796D87">
        <w:rPr>
          <w:rFonts w:ascii="Bio Sans" w:hAnsi="Bio Sans" w:cs="Arial"/>
          <w:bCs/>
          <w:sz w:val="22"/>
          <w:szCs w:val="22"/>
        </w:rPr>
        <w:t>omplett</w:t>
      </w:r>
      <w:r w:rsidR="00616780" w:rsidRPr="00796D87">
        <w:rPr>
          <w:rFonts w:ascii="Bio Sans" w:hAnsi="Bio Sans" w:cs="Arial"/>
          <w:bCs/>
          <w:sz w:val="22"/>
          <w:szCs w:val="22"/>
        </w:rPr>
        <w:t>s</w:t>
      </w:r>
      <w:r w:rsidR="00941659" w:rsidRPr="00796D87">
        <w:rPr>
          <w:rFonts w:ascii="Bio Sans" w:hAnsi="Bio Sans" w:cs="Arial"/>
          <w:bCs/>
          <w:sz w:val="22"/>
          <w:szCs w:val="22"/>
        </w:rPr>
        <w:t>ysteme</w:t>
      </w:r>
      <w:r w:rsidR="00CC3B84" w:rsidRPr="00796D87">
        <w:rPr>
          <w:rFonts w:ascii="Bio Sans" w:hAnsi="Bio Sans" w:cs="Arial"/>
          <w:bCs/>
          <w:sz w:val="22"/>
          <w:szCs w:val="22"/>
        </w:rPr>
        <w:t xml:space="preserve"> mit innovativen Komponenten</w:t>
      </w:r>
      <w:r w:rsidR="00941659" w:rsidRPr="00796D87">
        <w:rPr>
          <w:rFonts w:ascii="Bio Sans" w:hAnsi="Bio Sans" w:cs="Arial"/>
          <w:bCs/>
          <w:sz w:val="22"/>
          <w:szCs w:val="22"/>
        </w:rPr>
        <w:t xml:space="preserve"> für die Zustandsüberwachung und Absicherung </w:t>
      </w:r>
      <w:r w:rsidR="00645247" w:rsidRPr="00796D87">
        <w:rPr>
          <w:rFonts w:ascii="Bio Sans" w:hAnsi="Bio Sans" w:cs="Arial"/>
          <w:bCs/>
          <w:sz w:val="22"/>
          <w:szCs w:val="22"/>
        </w:rPr>
        <w:t>von Bandanlagen für d</w:t>
      </w:r>
      <w:r w:rsidR="00616483" w:rsidRPr="00796D87">
        <w:rPr>
          <w:rFonts w:ascii="Bio Sans" w:hAnsi="Bio Sans" w:cs="Arial"/>
          <w:bCs/>
          <w:sz w:val="22"/>
          <w:szCs w:val="22"/>
        </w:rPr>
        <w:t xml:space="preserve">en </w:t>
      </w:r>
      <w:r w:rsidR="00DF4F99" w:rsidRPr="00796D87">
        <w:rPr>
          <w:rFonts w:ascii="Bio Sans" w:hAnsi="Bio Sans" w:cs="Arial"/>
          <w:bCs/>
          <w:sz w:val="22"/>
          <w:szCs w:val="22"/>
        </w:rPr>
        <w:t>Rohstofft</w:t>
      </w:r>
      <w:r w:rsidR="00616483" w:rsidRPr="00796D87">
        <w:rPr>
          <w:rFonts w:ascii="Bio Sans" w:hAnsi="Bio Sans" w:cs="Arial"/>
          <w:bCs/>
          <w:sz w:val="22"/>
          <w:szCs w:val="22"/>
        </w:rPr>
        <w:t xml:space="preserve">ransport. </w:t>
      </w:r>
      <w:r w:rsidR="00DF53BC" w:rsidRPr="00796D87">
        <w:rPr>
          <w:rFonts w:ascii="Bio Sans" w:hAnsi="Bio Sans" w:cs="Arial"/>
          <w:bCs/>
          <w:sz w:val="22"/>
          <w:szCs w:val="22"/>
        </w:rPr>
        <w:t>Dabei bietet Schmersal sowoh</w:t>
      </w:r>
      <w:r w:rsidR="00C5062E" w:rsidRPr="00796D87">
        <w:rPr>
          <w:rFonts w:ascii="Bio Sans" w:hAnsi="Bio Sans" w:cs="Arial"/>
          <w:bCs/>
          <w:sz w:val="22"/>
          <w:szCs w:val="22"/>
        </w:rPr>
        <w:t xml:space="preserve">l Lösungen für den Personen- und Maschinenschutz als auch </w:t>
      </w:r>
      <w:r w:rsidR="00CE29A9" w:rsidRPr="00796D87">
        <w:rPr>
          <w:rFonts w:ascii="Bio Sans" w:hAnsi="Bio Sans" w:cs="Arial"/>
          <w:bCs/>
          <w:sz w:val="22"/>
          <w:szCs w:val="22"/>
        </w:rPr>
        <w:t xml:space="preserve">für die </w:t>
      </w:r>
      <w:r w:rsidR="00622E83" w:rsidRPr="00796D87">
        <w:rPr>
          <w:rFonts w:ascii="Bio Sans" w:hAnsi="Bio Sans" w:cs="Arial"/>
          <w:bCs/>
          <w:sz w:val="22"/>
          <w:szCs w:val="22"/>
        </w:rPr>
        <w:t>Überwachung des Fördergurtes.</w:t>
      </w:r>
    </w:p>
    <w:p w14:paraId="069D88BF" w14:textId="279C3FC4" w:rsidR="00A95910" w:rsidRPr="00796D87" w:rsidRDefault="00FC18B5" w:rsidP="00CA66A2">
      <w:pPr>
        <w:pStyle w:val="StandardWeb"/>
        <w:spacing w:line="360" w:lineRule="auto"/>
        <w:rPr>
          <w:rFonts w:ascii="Bio Sans" w:hAnsi="Bio Sans" w:cs="Arial"/>
          <w:bCs/>
          <w:sz w:val="22"/>
          <w:szCs w:val="22"/>
        </w:rPr>
      </w:pPr>
      <w:r w:rsidRPr="00796D87">
        <w:rPr>
          <w:rFonts w:ascii="Bio Sans" w:hAnsi="Bio Sans" w:cs="Arial"/>
          <w:bCs/>
          <w:sz w:val="22"/>
          <w:szCs w:val="22"/>
        </w:rPr>
        <w:t>Antriebe und Umlenkrollen an Förderbandanlagen zählen zu den Bereichen mit besonders hohe</w:t>
      </w:r>
      <w:r w:rsidR="00A745CC" w:rsidRPr="00796D87">
        <w:rPr>
          <w:rFonts w:ascii="Bio Sans" w:hAnsi="Bio Sans" w:cs="Arial"/>
          <w:bCs/>
          <w:sz w:val="22"/>
          <w:szCs w:val="22"/>
        </w:rPr>
        <w:t>m</w:t>
      </w:r>
      <w:r w:rsidRPr="00796D87">
        <w:rPr>
          <w:rFonts w:ascii="Bio Sans" w:hAnsi="Bio Sans" w:cs="Arial"/>
          <w:bCs/>
          <w:sz w:val="22"/>
          <w:szCs w:val="22"/>
        </w:rPr>
        <w:t xml:space="preserve"> Gefahrenpotenzial</w:t>
      </w:r>
      <w:r w:rsidR="00A745CC" w:rsidRPr="00796D87">
        <w:rPr>
          <w:rFonts w:ascii="Bio Sans" w:hAnsi="Bio Sans" w:cs="Arial"/>
          <w:bCs/>
          <w:sz w:val="22"/>
          <w:szCs w:val="22"/>
        </w:rPr>
        <w:t xml:space="preserve"> für das Bedienpersonal</w:t>
      </w:r>
      <w:r w:rsidR="00115A33" w:rsidRPr="00796D87">
        <w:rPr>
          <w:rFonts w:ascii="Bio Sans" w:hAnsi="Bio Sans" w:cs="Arial"/>
          <w:bCs/>
          <w:sz w:val="22"/>
          <w:szCs w:val="22"/>
        </w:rPr>
        <w:t>.</w:t>
      </w:r>
      <w:r w:rsidR="00ED0DFF" w:rsidRPr="00796D87">
        <w:rPr>
          <w:rFonts w:ascii="Bio Sans" w:hAnsi="Bio Sans" w:cs="Arial"/>
          <w:bCs/>
          <w:sz w:val="22"/>
          <w:szCs w:val="22"/>
        </w:rPr>
        <w:t xml:space="preserve"> Zur Absicherung dieser Gefahrstellen liefert Schmersal nicht nur die </w:t>
      </w:r>
      <w:r w:rsidR="00E90897" w:rsidRPr="00796D87">
        <w:rPr>
          <w:rFonts w:ascii="Bio Sans" w:hAnsi="Bio Sans" w:cs="Arial"/>
          <w:bCs/>
          <w:sz w:val="22"/>
          <w:szCs w:val="22"/>
        </w:rPr>
        <w:t xml:space="preserve">passenden Sicherheitsschalter und </w:t>
      </w:r>
      <w:r w:rsidR="00796D87" w:rsidRPr="00796D87">
        <w:rPr>
          <w:rFonts w:ascii="Bio Sans" w:hAnsi="Bio Sans" w:cs="Arial"/>
          <w:bCs/>
          <w:sz w:val="22"/>
          <w:szCs w:val="22"/>
        </w:rPr>
        <w:t>Sicherheitszuhaltungen,</w:t>
      </w:r>
      <w:r w:rsidR="00E90897" w:rsidRPr="00796D87">
        <w:rPr>
          <w:rFonts w:ascii="Bio Sans" w:hAnsi="Bio Sans" w:cs="Arial"/>
          <w:bCs/>
          <w:sz w:val="22"/>
          <w:szCs w:val="22"/>
        </w:rPr>
        <w:t xml:space="preserve"> </w:t>
      </w:r>
      <w:r w:rsidR="001A1AAF" w:rsidRPr="00796D87">
        <w:rPr>
          <w:rFonts w:ascii="Bio Sans" w:hAnsi="Bio Sans" w:cs="Arial"/>
          <w:bCs/>
          <w:sz w:val="22"/>
          <w:szCs w:val="22"/>
        </w:rPr>
        <w:t>sonder</w:t>
      </w:r>
      <w:r w:rsidR="002A6A19" w:rsidRPr="00796D87">
        <w:rPr>
          <w:rFonts w:ascii="Bio Sans" w:hAnsi="Bio Sans" w:cs="Arial"/>
          <w:bCs/>
          <w:sz w:val="22"/>
          <w:szCs w:val="22"/>
        </w:rPr>
        <w:t>n</w:t>
      </w:r>
      <w:r w:rsidR="001A1AAF" w:rsidRPr="00796D87">
        <w:rPr>
          <w:rFonts w:ascii="Bio Sans" w:hAnsi="Bio Sans" w:cs="Arial"/>
          <w:bCs/>
          <w:sz w:val="22"/>
          <w:szCs w:val="22"/>
        </w:rPr>
        <w:t xml:space="preserve"> auch </w:t>
      </w:r>
      <w:r w:rsidR="00ED0DFF" w:rsidRPr="00796D87">
        <w:rPr>
          <w:rFonts w:ascii="Bio Sans" w:hAnsi="Bio Sans" w:cs="Arial"/>
          <w:bCs/>
          <w:sz w:val="22"/>
          <w:szCs w:val="22"/>
        </w:rPr>
        <w:t>Schutz</w:t>
      </w:r>
      <w:r w:rsidR="00D040B6" w:rsidRPr="00796D87">
        <w:rPr>
          <w:rFonts w:ascii="Bio Sans" w:hAnsi="Bio Sans" w:cs="Arial"/>
          <w:bCs/>
          <w:sz w:val="22"/>
          <w:szCs w:val="22"/>
        </w:rPr>
        <w:t xml:space="preserve">zäune und </w:t>
      </w:r>
      <w:r w:rsidR="00185EAD" w:rsidRPr="00796D87">
        <w:rPr>
          <w:rFonts w:ascii="Bio Sans" w:hAnsi="Bio Sans" w:cs="Arial"/>
          <w:bCs/>
          <w:sz w:val="22"/>
          <w:szCs w:val="22"/>
        </w:rPr>
        <w:t>Schutztüren</w:t>
      </w:r>
      <w:r w:rsidR="001A1AAF" w:rsidRPr="00796D87">
        <w:rPr>
          <w:rFonts w:ascii="Bio Sans" w:hAnsi="Bio Sans" w:cs="Arial"/>
          <w:bCs/>
          <w:sz w:val="22"/>
          <w:szCs w:val="22"/>
        </w:rPr>
        <w:t>.</w:t>
      </w:r>
      <w:r w:rsidR="00D040B6" w:rsidRPr="00796D87">
        <w:rPr>
          <w:rFonts w:ascii="Bio Sans" w:hAnsi="Bio Sans" w:cs="Arial"/>
          <w:bCs/>
          <w:sz w:val="22"/>
          <w:szCs w:val="22"/>
        </w:rPr>
        <w:t xml:space="preserve"> </w:t>
      </w:r>
    </w:p>
    <w:p w14:paraId="7B02761E" w14:textId="53F7C820" w:rsidR="00D15AC8" w:rsidRPr="00796D87" w:rsidRDefault="00FC705C" w:rsidP="00CA66A2">
      <w:pPr>
        <w:pStyle w:val="StandardWeb"/>
        <w:spacing w:line="360" w:lineRule="auto"/>
        <w:rPr>
          <w:rFonts w:ascii="Bio Sans" w:hAnsi="Bio Sans" w:cs="Arial"/>
          <w:bCs/>
          <w:sz w:val="22"/>
          <w:szCs w:val="22"/>
        </w:rPr>
      </w:pPr>
      <w:r w:rsidRPr="00796D87">
        <w:rPr>
          <w:rFonts w:ascii="Bio Sans" w:hAnsi="Bio Sans" w:cs="Arial"/>
          <w:bCs/>
          <w:sz w:val="22"/>
          <w:szCs w:val="22"/>
        </w:rPr>
        <w:t>Eine neue Lösung</w:t>
      </w:r>
      <w:r w:rsidR="0052542D" w:rsidRPr="00796D87">
        <w:rPr>
          <w:rFonts w:ascii="Bio Sans" w:hAnsi="Bio Sans" w:cs="Arial"/>
          <w:bCs/>
          <w:sz w:val="22"/>
          <w:szCs w:val="22"/>
        </w:rPr>
        <w:t xml:space="preserve"> für diese </w:t>
      </w:r>
      <w:r w:rsidR="00646F03" w:rsidRPr="00796D87">
        <w:rPr>
          <w:rFonts w:ascii="Bio Sans" w:hAnsi="Bio Sans" w:cs="Arial"/>
          <w:bCs/>
          <w:sz w:val="22"/>
          <w:szCs w:val="22"/>
        </w:rPr>
        <w:t xml:space="preserve">Art von </w:t>
      </w:r>
      <w:r w:rsidR="0052542D" w:rsidRPr="00796D87">
        <w:rPr>
          <w:rFonts w:ascii="Bio Sans" w:hAnsi="Bio Sans" w:cs="Arial"/>
          <w:bCs/>
          <w:sz w:val="22"/>
          <w:szCs w:val="22"/>
        </w:rPr>
        <w:t>Schutzeinrichtung</w:t>
      </w:r>
      <w:r w:rsidR="00646F03" w:rsidRPr="00796D87">
        <w:rPr>
          <w:rFonts w:ascii="Bio Sans" w:hAnsi="Bio Sans" w:cs="Arial"/>
          <w:bCs/>
          <w:sz w:val="22"/>
          <w:szCs w:val="22"/>
        </w:rPr>
        <w:t>en</w:t>
      </w:r>
      <w:r w:rsidR="0052542D" w:rsidRPr="00796D87">
        <w:rPr>
          <w:rFonts w:ascii="Bio Sans" w:hAnsi="Bio Sans" w:cs="Arial"/>
          <w:bCs/>
          <w:sz w:val="22"/>
          <w:szCs w:val="22"/>
        </w:rPr>
        <w:t xml:space="preserve"> ist das Türgriffsystem DHS: </w:t>
      </w:r>
      <w:r w:rsidR="00E147FD" w:rsidRPr="00796D87">
        <w:rPr>
          <w:rFonts w:ascii="Bio Sans" w:hAnsi="Bio Sans" w:cs="Arial"/>
          <w:bCs/>
          <w:sz w:val="22"/>
          <w:szCs w:val="22"/>
        </w:rPr>
        <w:t>Es kombiniert die Funktionen eines robusten Türgriffes mit der Anzeige verschiedener Maschinenzustände über die Beleuchtung des Griffs.</w:t>
      </w:r>
      <w:r w:rsidR="00F40E35" w:rsidRPr="00796D87">
        <w:rPr>
          <w:rFonts w:ascii="Bio Sans" w:hAnsi="Bio Sans" w:cs="Arial"/>
          <w:bCs/>
          <w:sz w:val="22"/>
          <w:szCs w:val="22"/>
        </w:rPr>
        <w:t xml:space="preserve"> Der Griff signalisiert unterschiedliche Maschinenzustände großflächig über sieben verschiedene Farben. Der Anwender kann die Farben individuell ansteuern, um die jeweils definierten Maschinenzustände zu signalisieren. </w:t>
      </w:r>
      <w:r w:rsidR="00170F46" w:rsidRPr="00796D87">
        <w:rPr>
          <w:rFonts w:ascii="Bio Sans" w:hAnsi="Bio Sans" w:cs="Arial"/>
          <w:bCs/>
          <w:sz w:val="22"/>
          <w:szCs w:val="22"/>
        </w:rPr>
        <w:t xml:space="preserve"> Das Türgriffsystem </w:t>
      </w:r>
      <w:r w:rsidR="00FD15BF" w:rsidRPr="00796D87">
        <w:rPr>
          <w:rFonts w:ascii="Bio Sans" w:hAnsi="Bio Sans" w:cs="Arial"/>
          <w:bCs/>
          <w:sz w:val="22"/>
          <w:szCs w:val="22"/>
        </w:rPr>
        <w:t>kann zusammen mit de</w:t>
      </w:r>
      <w:r w:rsidR="009D48CB" w:rsidRPr="00796D87">
        <w:rPr>
          <w:rFonts w:ascii="Bio Sans" w:hAnsi="Bio Sans" w:cs="Arial"/>
          <w:bCs/>
          <w:sz w:val="22"/>
          <w:szCs w:val="22"/>
        </w:rPr>
        <w:t>n</w:t>
      </w:r>
      <w:r w:rsidR="00FD15BF" w:rsidRPr="00796D87">
        <w:rPr>
          <w:rFonts w:ascii="Bio Sans" w:hAnsi="Bio Sans" w:cs="Arial"/>
          <w:bCs/>
          <w:sz w:val="22"/>
          <w:szCs w:val="22"/>
        </w:rPr>
        <w:t xml:space="preserve"> </w:t>
      </w:r>
      <w:r w:rsidR="00170F46" w:rsidRPr="00796D87">
        <w:rPr>
          <w:rFonts w:ascii="Bio Sans" w:hAnsi="Bio Sans" w:cs="Arial"/>
          <w:bCs/>
          <w:sz w:val="22"/>
          <w:szCs w:val="22"/>
        </w:rPr>
        <w:t>Sicherheitszuhaltung</w:t>
      </w:r>
      <w:r w:rsidR="009D48CB" w:rsidRPr="00796D87">
        <w:rPr>
          <w:rFonts w:ascii="Bio Sans" w:hAnsi="Bio Sans" w:cs="Arial"/>
          <w:bCs/>
          <w:sz w:val="22"/>
          <w:szCs w:val="22"/>
        </w:rPr>
        <w:t>en</w:t>
      </w:r>
      <w:r w:rsidR="00170F46" w:rsidRPr="00796D87">
        <w:rPr>
          <w:rFonts w:ascii="Bio Sans" w:hAnsi="Bio Sans" w:cs="Arial"/>
          <w:bCs/>
          <w:sz w:val="22"/>
          <w:szCs w:val="22"/>
        </w:rPr>
        <w:t xml:space="preserve"> AZM40</w:t>
      </w:r>
      <w:r w:rsidR="009D48CB" w:rsidRPr="00796D87">
        <w:rPr>
          <w:rFonts w:ascii="Bio Sans" w:hAnsi="Bio Sans" w:cs="Arial"/>
          <w:bCs/>
          <w:sz w:val="22"/>
          <w:szCs w:val="22"/>
        </w:rPr>
        <w:t xml:space="preserve"> und AZM300</w:t>
      </w:r>
      <w:r w:rsidR="00FD15BF" w:rsidRPr="00796D87">
        <w:rPr>
          <w:rFonts w:ascii="Bio Sans" w:hAnsi="Bio Sans" w:cs="Arial"/>
          <w:bCs/>
          <w:sz w:val="22"/>
          <w:szCs w:val="22"/>
        </w:rPr>
        <w:t xml:space="preserve"> </w:t>
      </w:r>
      <w:r w:rsidR="00170F46" w:rsidRPr="00796D87">
        <w:rPr>
          <w:rFonts w:ascii="Bio Sans" w:hAnsi="Bio Sans" w:cs="Arial"/>
          <w:bCs/>
          <w:sz w:val="22"/>
          <w:szCs w:val="22"/>
        </w:rPr>
        <w:t>oder als Stand-alone-Lösung eingesetzt werden.</w:t>
      </w:r>
    </w:p>
    <w:p w14:paraId="79A557AD" w14:textId="5C9CE03F" w:rsidR="000835E6" w:rsidRPr="00796D87" w:rsidRDefault="000835E6" w:rsidP="00CA66A2">
      <w:pPr>
        <w:pStyle w:val="StandardWeb"/>
        <w:spacing w:line="360" w:lineRule="auto"/>
        <w:rPr>
          <w:rFonts w:ascii="Bio Sans" w:hAnsi="Bio Sans" w:cs="Arial"/>
          <w:b/>
          <w:sz w:val="22"/>
          <w:szCs w:val="22"/>
        </w:rPr>
      </w:pPr>
      <w:r w:rsidRPr="00796D87">
        <w:rPr>
          <w:rFonts w:ascii="Bio Sans" w:hAnsi="Bio Sans" w:cs="Arial"/>
          <w:b/>
          <w:sz w:val="22"/>
          <w:szCs w:val="22"/>
        </w:rPr>
        <w:lastRenderedPageBreak/>
        <w:t>Befehls- und Meldegeräte für raue Umgebungsbedingungen</w:t>
      </w:r>
    </w:p>
    <w:p w14:paraId="3C89D6E3" w14:textId="7CFC646B" w:rsidR="00AA0694" w:rsidRPr="00796D87" w:rsidRDefault="00AA0694" w:rsidP="00CA66A2">
      <w:pPr>
        <w:pStyle w:val="StandardWeb"/>
        <w:spacing w:line="360" w:lineRule="auto"/>
        <w:rPr>
          <w:rFonts w:ascii="Bio Sans" w:hAnsi="Bio Sans" w:cs="Arial"/>
          <w:bCs/>
          <w:sz w:val="22"/>
          <w:szCs w:val="22"/>
        </w:rPr>
      </w:pPr>
      <w:r w:rsidRPr="00796D87">
        <w:rPr>
          <w:rFonts w:ascii="Bio Sans" w:hAnsi="Bio Sans" w:cs="Arial"/>
          <w:bCs/>
          <w:sz w:val="22"/>
          <w:szCs w:val="22"/>
        </w:rPr>
        <w:t xml:space="preserve">Zum Bedienen, Steuern und Überwachen von </w:t>
      </w:r>
      <w:r w:rsidR="00E91046" w:rsidRPr="00796D87">
        <w:rPr>
          <w:rFonts w:ascii="Bio Sans" w:hAnsi="Bio Sans" w:cs="Arial"/>
          <w:bCs/>
          <w:sz w:val="22"/>
          <w:szCs w:val="22"/>
        </w:rPr>
        <w:t xml:space="preserve">Förderbandanlagen bietet ein </w:t>
      </w:r>
      <w:r w:rsidR="00190C73" w:rsidRPr="00796D87">
        <w:rPr>
          <w:rFonts w:ascii="Bio Sans" w:hAnsi="Bio Sans" w:cs="Arial"/>
          <w:bCs/>
          <w:sz w:val="22"/>
          <w:szCs w:val="22"/>
        </w:rPr>
        <w:t xml:space="preserve">Schmersal </w:t>
      </w:r>
      <w:r w:rsidR="00DB20AB" w:rsidRPr="00796D87">
        <w:rPr>
          <w:rFonts w:ascii="Bio Sans" w:hAnsi="Bio Sans" w:cs="Arial"/>
          <w:bCs/>
          <w:sz w:val="22"/>
          <w:szCs w:val="22"/>
        </w:rPr>
        <w:t xml:space="preserve">ein breites Sortiment an Befehls- und Meldegeräten. </w:t>
      </w:r>
      <w:r w:rsidR="008C1F17" w:rsidRPr="00796D87">
        <w:rPr>
          <w:rFonts w:ascii="Bio Sans" w:hAnsi="Bio Sans" w:cs="Arial"/>
          <w:bCs/>
          <w:sz w:val="22"/>
          <w:szCs w:val="22"/>
        </w:rPr>
        <w:t xml:space="preserve">Die Geräte des R-Programms sind in „Heavy Duty“-Ausführung gestaltet und für </w:t>
      </w:r>
      <w:proofErr w:type="gramStart"/>
      <w:r w:rsidR="008C1F17" w:rsidRPr="00796D87">
        <w:rPr>
          <w:rFonts w:ascii="Bio Sans" w:hAnsi="Bio Sans" w:cs="Arial"/>
          <w:bCs/>
          <w:sz w:val="22"/>
          <w:szCs w:val="22"/>
        </w:rPr>
        <w:t>extrem raue</w:t>
      </w:r>
      <w:proofErr w:type="gramEnd"/>
      <w:r w:rsidR="008C1F17" w:rsidRPr="00796D87">
        <w:rPr>
          <w:rFonts w:ascii="Bio Sans" w:hAnsi="Bio Sans" w:cs="Arial"/>
          <w:bCs/>
          <w:sz w:val="22"/>
          <w:szCs w:val="22"/>
        </w:rPr>
        <w:t xml:space="preserve"> </w:t>
      </w:r>
      <w:r w:rsidR="00C2120F" w:rsidRPr="00796D87">
        <w:rPr>
          <w:rFonts w:ascii="Bio Sans" w:hAnsi="Bio Sans" w:cs="Arial"/>
          <w:bCs/>
          <w:sz w:val="22"/>
          <w:szCs w:val="22"/>
        </w:rPr>
        <w:t xml:space="preserve">Einsatzgebereiche geeignet. </w:t>
      </w:r>
      <w:r w:rsidR="007342FB" w:rsidRPr="00796D87">
        <w:rPr>
          <w:rFonts w:ascii="Bio Sans" w:hAnsi="Bio Sans" w:cs="Arial"/>
          <w:bCs/>
          <w:sz w:val="22"/>
          <w:szCs w:val="22"/>
        </w:rPr>
        <w:t>Die R-Baureihe ist widerstandsfähig gegenüber mechanischen Beanspruchungen und auch mit Handschuhen gut zu bedienen</w:t>
      </w:r>
      <w:r w:rsidR="00FA06D5" w:rsidRPr="00796D87">
        <w:rPr>
          <w:rFonts w:ascii="Bio Sans" w:hAnsi="Bio Sans" w:cs="Arial"/>
          <w:bCs/>
          <w:sz w:val="22"/>
          <w:szCs w:val="22"/>
        </w:rPr>
        <w:t xml:space="preserve">. Eine ATEX-gerechte Ausführung des R-Programms steht ebenfalls zur Verfügung. </w:t>
      </w:r>
    </w:p>
    <w:p w14:paraId="11355DE2" w14:textId="77777777" w:rsidR="00FC25E2" w:rsidRDefault="00FC25E2" w:rsidP="00CA66A2">
      <w:pPr>
        <w:pStyle w:val="StandardWeb"/>
        <w:spacing w:line="360" w:lineRule="auto"/>
        <w:rPr>
          <w:rFonts w:ascii="Bio Sans" w:hAnsi="Bio Sans" w:cs="Arial"/>
          <w:b/>
          <w:bCs/>
          <w:sz w:val="22"/>
          <w:szCs w:val="22"/>
        </w:rPr>
      </w:pPr>
    </w:p>
    <w:p w14:paraId="716DFAAD" w14:textId="3A740D77" w:rsidR="003820D5" w:rsidRPr="00796D87" w:rsidRDefault="0099248C" w:rsidP="00CA66A2">
      <w:pPr>
        <w:pStyle w:val="StandardWeb"/>
        <w:spacing w:line="360" w:lineRule="auto"/>
        <w:rPr>
          <w:rFonts w:ascii="Bio Sans" w:hAnsi="Bio Sans" w:cs="Arial"/>
          <w:bCs/>
          <w:sz w:val="22"/>
          <w:szCs w:val="22"/>
        </w:rPr>
      </w:pPr>
      <w:r w:rsidRPr="00796D87">
        <w:rPr>
          <w:rFonts w:ascii="Bio Sans" w:hAnsi="Bio Sans" w:cs="Arial"/>
          <w:b/>
          <w:bCs/>
          <w:sz w:val="22"/>
          <w:szCs w:val="22"/>
        </w:rPr>
        <w:t>KI</w:t>
      </w:r>
      <w:r w:rsidR="001626A5" w:rsidRPr="00796D87">
        <w:rPr>
          <w:rFonts w:ascii="Bio Sans" w:hAnsi="Bio Sans" w:cs="Arial"/>
          <w:b/>
          <w:bCs/>
          <w:sz w:val="22"/>
          <w:szCs w:val="22"/>
        </w:rPr>
        <w:t>-gestützt</w:t>
      </w:r>
      <w:r w:rsidRPr="00796D87">
        <w:rPr>
          <w:rFonts w:ascii="Bio Sans" w:hAnsi="Bio Sans" w:cs="Arial"/>
          <w:b/>
          <w:bCs/>
          <w:sz w:val="22"/>
          <w:szCs w:val="22"/>
        </w:rPr>
        <w:t>: D</w:t>
      </w:r>
      <w:r w:rsidR="003820D5" w:rsidRPr="00796D87">
        <w:rPr>
          <w:rFonts w:ascii="Bio Sans" w:hAnsi="Bio Sans" w:cs="Arial"/>
          <w:b/>
          <w:bCs/>
          <w:sz w:val="22"/>
          <w:szCs w:val="22"/>
        </w:rPr>
        <w:t>as neue Gurtüberwachungssystem „Rip Prevent+“</w:t>
      </w:r>
    </w:p>
    <w:p w14:paraId="2AEA48A4" w14:textId="3D36E5DF" w:rsidR="00860DF2" w:rsidRPr="00796D87" w:rsidRDefault="00860DF2" w:rsidP="00CA66A2">
      <w:pPr>
        <w:pStyle w:val="StandardWeb"/>
        <w:spacing w:line="360" w:lineRule="auto"/>
        <w:rPr>
          <w:rFonts w:ascii="Bio Sans" w:hAnsi="Bio Sans" w:cs="Arial"/>
          <w:bCs/>
          <w:sz w:val="22"/>
          <w:szCs w:val="22"/>
        </w:rPr>
      </w:pPr>
      <w:r w:rsidRPr="00796D87">
        <w:rPr>
          <w:rFonts w:ascii="Bio Sans" w:hAnsi="Bio Sans" w:cs="Arial"/>
          <w:bCs/>
          <w:sz w:val="22"/>
          <w:szCs w:val="22"/>
        </w:rPr>
        <w:t xml:space="preserve">Hohe Verfügbarkeit und möglichst geringe </w:t>
      </w:r>
      <w:proofErr w:type="spellStart"/>
      <w:r w:rsidRPr="00796D87">
        <w:rPr>
          <w:rFonts w:ascii="Bio Sans" w:hAnsi="Bio Sans" w:cs="Arial"/>
          <w:bCs/>
          <w:sz w:val="22"/>
          <w:szCs w:val="22"/>
        </w:rPr>
        <w:t>Stillstandszeiten</w:t>
      </w:r>
      <w:proofErr w:type="spellEnd"/>
      <w:r w:rsidRPr="00796D87">
        <w:rPr>
          <w:rFonts w:ascii="Bio Sans" w:hAnsi="Bio Sans" w:cs="Arial"/>
          <w:bCs/>
          <w:sz w:val="22"/>
          <w:szCs w:val="22"/>
        </w:rPr>
        <w:t xml:space="preserve"> sind das A und O</w:t>
      </w:r>
      <w:r w:rsidR="002F55F3" w:rsidRPr="00796D87">
        <w:rPr>
          <w:rFonts w:ascii="Bio Sans" w:hAnsi="Bio Sans" w:cs="Arial"/>
          <w:bCs/>
          <w:sz w:val="22"/>
          <w:szCs w:val="22"/>
        </w:rPr>
        <w:t xml:space="preserve"> bei der</w:t>
      </w:r>
      <w:r w:rsidR="00FD08F0" w:rsidRPr="00796D87">
        <w:rPr>
          <w:rFonts w:ascii="Bio Sans" w:hAnsi="Bio Sans" w:cs="Arial"/>
          <w:bCs/>
          <w:sz w:val="22"/>
          <w:szCs w:val="22"/>
        </w:rPr>
        <w:t xml:space="preserve"> Schüttgutförderung</w:t>
      </w:r>
      <w:r w:rsidRPr="00796D87">
        <w:rPr>
          <w:rFonts w:ascii="Bio Sans" w:hAnsi="Bio Sans" w:cs="Arial"/>
          <w:bCs/>
          <w:sz w:val="22"/>
          <w:szCs w:val="22"/>
        </w:rPr>
        <w:t xml:space="preserve">. Auf der </w:t>
      </w:r>
      <w:proofErr w:type="spellStart"/>
      <w:r w:rsidRPr="00796D87">
        <w:rPr>
          <w:rFonts w:ascii="Bio Sans" w:hAnsi="Bio Sans" w:cs="Arial"/>
          <w:bCs/>
          <w:sz w:val="22"/>
          <w:szCs w:val="22"/>
        </w:rPr>
        <w:t>bauma</w:t>
      </w:r>
      <w:proofErr w:type="spellEnd"/>
      <w:r w:rsidRPr="00796D87">
        <w:rPr>
          <w:rFonts w:ascii="Bio Sans" w:hAnsi="Bio Sans" w:cs="Arial"/>
          <w:bCs/>
          <w:sz w:val="22"/>
          <w:szCs w:val="22"/>
        </w:rPr>
        <w:t xml:space="preserve"> </w:t>
      </w:r>
      <w:r w:rsidR="0099248C" w:rsidRPr="00796D87">
        <w:rPr>
          <w:rFonts w:ascii="Bio Sans" w:hAnsi="Bio Sans" w:cs="Arial"/>
          <w:bCs/>
          <w:sz w:val="22"/>
          <w:szCs w:val="22"/>
        </w:rPr>
        <w:t>2025 zeigen</w:t>
      </w:r>
      <w:r w:rsidRPr="00796D87">
        <w:rPr>
          <w:rFonts w:ascii="Bio Sans" w:hAnsi="Bio Sans" w:cs="Arial"/>
          <w:bCs/>
          <w:sz w:val="22"/>
          <w:szCs w:val="22"/>
        </w:rPr>
        <w:t xml:space="preserve"> die Schmersal Gruppe und ihr Systempartner SHG - Conveyor Control GmbH, wie sich die Effizienz von Förderanlagen mithilfe von </w:t>
      </w:r>
      <w:proofErr w:type="spellStart"/>
      <w:r w:rsidRPr="00796D87">
        <w:rPr>
          <w:rFonts w:ascii="Bio Sans" w:hAnsi="Bio Sans" w:cs="Arial"/>
          <w:bCs/>
          <w:sz w:val="22"/>
          <w:szCs w:val="22"/>
        </w:rPr>
        <w:t>Predictive</w:t>
      </w:r>
      <w:proofErr w:type="spellEnd"/>
      <w:r w:rsidRPr="00796D87">
        <w:rPr>
          <w:rFonts w:ascii="Bio Sans" w:hAnsi="Bio Sans" w:cs="Arial"/>
          <w:bCs/>
          <w:sz w:val="22"/>
          <w:szCs w:val="22"/>
        </w:rPr>
        <w:t xml:space="preserve"> Analytics und </w:t>
      </w:r>
      <w:proofErr w:type="spellStart"/>
      <w:r w:rsidRPr="00796D87">
        <w:rPr>
          <w:rFonts w:ascii="Bio Sans" w:hAnsi="Bio Sans" w:cs="Arial"/>
          <w:bCs/>
          <w:sz w:val="22"/>
          <w:szCs w:val="22"/>
        </w:rPr>
        <w:t>Predictive</w:t>
      </w:r>
      <w:proofErr w:type="spellEnd"/>
      <w:r w:rsidRPr="00796D87">
        <w:rPr>
          <w:rFonts w:ascii="Bio Sans" w:hAnsi="Bio Sans" w:cs="Arial"/>
          <w:bCs/>
          <w:sz w:val="22"/>
          <w:szCs w:val="22"/>
        </w:rPr>
        <w:t xml:space="preserve"> Maintenance maximieren lässt. Das neue SHG-Gurtüberwachungssystem „Rip Prevent+" analysiert die Daten des Fördergurtes mit einem KI-basierten Berechnungsmodell.</w:t>
      </w:r>
    </w:p>
    <w:p w14:paraId="01FDD1EF" w14:textId="509224C2" w:rsidR="00EF5B3A" w:rsidRPr="00796D87" w:rsidRDefault="00EF5B3A" w:rsidP="00EF5B3A">
      <w:pPr>
        <w:pStyle w:val="StandardWeb"/>
        <w:spacing w:line="360" w:lineRule="auto"/>
        <w:rPr>
          <w:rFonts w:ascii="Bio Sans" w:hAnsi="Bio Sans" w:cs="Arial"/>
          <w:bCs/>
          <w:sz w:val="22"/>
          <w:szCs w:val="22"/>
        </w:rPr>
      </w:pPr>
      <w:r w:rsidRPr="00796D87">
        <w:rPr>
          <w:rFonts w:ascii="Bio Sans" w:hAnsi="Bio Sans" w:cs="Arial"/>
          <w:bCs/>
          <w:sz w:val="22"/>
          <w:szCs w:val="22"/>
        </w:rPr>
        <w:t>Darüber hinaus bietet das Rip Prevent+ System weitere Funktionen, um die Verfügbarkeit der Förderanlage zu erhöhen oder für den Anwender relevante Prozessinformationen zur Verfügung zu stellen. Dazu gehören folgende Funktionen:</w:t>
      </w:r>
    </w:p>
    <w:p w14:paraId="11AA0B5E" w14:textId="77777777"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sidRPr="00796D87">
        <w:rPr>
          <w:rFonts w:ascii="Bio Sans" w:hAnsi="Bio Sans" w:cs="Arial"/>
          <w:bCs/>
          <w:sz w:val="22"/>
          <w:szCs w:val="22"/>
        </w:rPr>
        <w:t>Motorüberwachung</w:t>
      </w:r>
    </w:p>
    <w:p w14:paraId="4382C2A0" w14:textId="77777777"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sidRPr="00796D87">
        <w:rPr>
          <w:rFonts w:ascii="Bio Sans" w:hAnsi="Bio Sans" w:cs="Arial"/>
          <w:bCs/>
          <w:sz w:val="22"/>
          <w:szCs w:val="22"/>
        </w:rPr>
        <w:t>Elektrische Netzanalyse</w:t>
      </w:r>
    </w:p>
    <w:p w14:paraId="0A7144A8" w14:textId="77777777"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sidRPr="00796D87">
        <w:rPr>
          <w:rFonts w:ascii="Bio Sans" w:hAnsi="Bio Sans" w:cs="Arial"/>
          <w:bCs/>
          <w:sz w:val="22"/>
          <w:szCs w:val="22"/>
        </w:rPr>
        <w:t>Energieeffizienzanalyse</w:t>
      </w:r>
    </w:p>
    <w:p w14:paraId="5679F4E7" w14:textId="3663A67E"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sidRPr="00796D87">
        <w:rPr>
          <w:rFonts w:ascii="Bio Sans" w:hAnsi="Bio Sans" w:cs="Arial"/>
          <w:bCs/>
          <w:sz w:val="22"/>
          <w:szCs w:val="22"/>
        </w:rPr>
        <w:t>Massenstromkalkulation</w:t>
      </w:r>
    </w:p>
    <w:p w14:paraId="0B590A16" w14:textId="77777777" w:rsidR="001626A5" w:rsidRPr="00796D87" w:rsidRDefault="001626A5" w:rsidP="00D92C07">
      <w:pPr>
        <w:pStyle w:val="StandardWeb"/>
        <w:spacing w:before="0" w:beforeAutospacing="0" w:after="0" w:afterAutospacing="0" w:line="360" w:lineRule="auto"/>
        <w:rPr>
          <w:rFonts w:ascii="Bio Sans" w:hAnsi="Bio Sans" w:cs="Arial"/>
          <w:bCs/>
          <w:sz w:val="22"/>
          <w:szCs w:val="22"/>
        </w:rPr>
      </w:pPr>
    </w:p>
    <w:p w14:paraId="6125FD53" w14:textId="77777777" w:rsidR="002F47E2" w:rsidRDefault="00F90F0E" w:rsidP="00D92C07">
      <w:pPr>
        <w:pStyle w:val="StandardWeb"/>
        <w:spacing w:before="0" w:beforeAutospacing="0" w:after="0" w:afterAutospacing="0" w:line="360" w:lineRule="auto"/>
        <w:rPr>
          <w:rFonts w:ascii="Bio Sans" w:hAnsi="Bio Sans" w:cs="Arial"/>
          <w:bCs/>
          <w:sz w:val="22"/>
          <w:szCs w:val="22"/>
        </w:rPr>
      </w:pPr>
      <w:r w:rsidRPr="00796D87">
        <w:rPr>
          <w:rFonts w:ascii="Bio Sans" w:hAnsi="Bio Sans" w:cs="Arial"/>
          <w:bCs/>
          <w:sz w:val="22"/>
          <w:szCs w:val="22"/>
        </w:rPr>
        <w:t>Besuchen Sie Schmersal vom</w:t>
      </w:r>
      <w:r w:rsidR="001A1B9A" w:rsidRPr="00796D87">
        <w:rPr>
          <w:rFonts w:ascii="Bio Sans" w:hAnsi="Bio Sans" w:cs="Arial"/>
          <w:bCs/>
          <w:sz w:val="22"/>
          <w:szCs w:val="22"/>
        </w:rPr>
        <w:t xml:space="preserve"> </w:t>
      </w:r>
      <w:r w:rsidR="00E14A0A" w:rsidRPr="00796D87">
        <w:rPr>
          <w:rFonts w:ascii="Bio Sans" w:hAnsi="Bio Sans" w:cs="Arial"/>
          <w:bCs/>
          <w:sz w:val="22"/>
          <w:szCs w:val="22"/>
        </w:rPr>
        <w:t>7.-13. April</w:t>
      </w:r>
      <w:r w:rsidR="001A1B9A" w:rsidRPr="00796D87">
        <w:rPr>
          <w:rFonts w:ascii="Bio Sans" w:hAnsi="Bio Sans" w:cs="Arial"/>
          <w:bCs/>
          <w:sz w:val="22"/>
          <w:szCs w:val="22"/>
        </w:rPr>
        <w:t xml:space="preserve"> 202</w:t>
      </w:r>
      <w:r w:rsidR="002C0207" w:rsidRPr="00796D87">
        <w:rPr>
          <w:rFonts w:ascii="Bio Sans" w:hAnsi="Bio Sans" w:cs="Arial"/>
          <w:bCs/>
          <w:sz w:val="22"/>
          <w:szCs w:val="22"/>
        </w:rPr>
        <w:t>5</w:t>
      </w:r>
      <w:r w:rsidR="001A1B9A" w:rsidRPr="00796D87">
        <w:rPr>
          <w:rFonts w:ascii="Bio Sans" w:hAnsi="Bio Sans" w:cs="Arial"/>
          <w:bCs/>
          <w:sz w:val="22"/>
          <w:szCs w:val="22"/>
        </w:rPr>
        <w:t xml:space="preserve"> </w:t>
      </w:r>
      <w:r w:rsidRPr="00796D87">
        <w:rPr>
          <w:rFonts w:ascii="Bio Sans" w:hAnsi="Bio Sans" w:cs="Arial"/>
          <w:bCs/>
          <w:sz w:val="22"/>
          <w:szCs w:val="22"/>
        </w:rPr>
        <w:t xml:space="preserve">auf der </w:t>
      </w:r>
      <w:proofErr w:type="spellStart"/>
      <w:r w:rsidR="002C0207" w:rsidRPr="00796D87">
        <w:rPr>
          <w:rFonts w:ascii="Bio Sans" w:hAnsi="Bio Sans" w:cs="Arial"/>
          <w:bCs/>
          <w:sz w:val="22"/>
          <w:szCs w:val="22"/>
        </w:rPr>
        <w:t>bauma</w:t>
      </w:r>
      <w:proofErr w:type="spellEnd"/>
      <w:r w:rsidR="002C0207" w:rsidRPr="00796D87">
        <w:rPr>
          <w:rFonts w:ascii="Bio Sans" w:hAnsi="Bio Sans" w:cs="Arial"/>
          <w:bCs/>
          <w:sz w:val="22"/>
          <w:szCs w:val="22"/>
        </w:rPr>
        <w:t xml:space="preserve"> 2025</w:t>
      </w:r>
      <w:r w:rsidRPr="00796D87">
        <w:rPr>
          <w:rFonts w:ascii="Bio Sans" w:hAnsi="Bio Sans" w:cs="Arial"/>
          <w:bCs/>
          <w:sz w:val="22"/>
          <w:szCs w:val="22"/>
        </w:rPr>
        <w:t xml:space="preserve"> in </w:t>
      </w:r>
      <w:r w:rsidR="004D3211" w:rsidRPr="00796D87">
        <w:rPr>
          <w:rFonts w:ascii="Bio Sans" w:hAnsi="Bio Sans" w:cs="Arial"/>
          <w:bCs/>
          <w:sz w:val="22"/>
          <w:szCs w:val="22"/>
        </w:rPr>
        <w:t>München</w:t>
      </w:r>
      <w:r w:rsidRPr="00796D87">
        <w:rPr>
          <w:rFonts w:ascii="Bio Sans" w:hAnsi="Bio Sans" w:cs="Arial"/>
          <w:bCs/>
          <w:sz w:val="22"/>
          <w:szCs w:val="22"/>
        </w:rPr>
        <w:t xml:space="preserve">: </w:t>
      </w:r>
      <w:bookmarkStart w:id="0" w:name="_Hlk187396716"/>
    </w:p>
    <w:p w14:paraId="45A305BF" w14:textId="66E4588D" w:rsidR="00F90F0E" w:rsidRPr="00796D87" w:rsidRDefault="00F90F0E" w:rsidP="00D92C07">
      <w:pPr>
        <w:pStyle w:val="StandardWeb"/>
        <w:spacing w:before="0" w:beforeAutospacing="0" w:after="0" w:afterAutospacing="0" w:line="360" w:lineRule="auto"/>
        <w:rPr>
          <w:rFonts w:ascii="Bio Sans" w:hAnsi="Bio Sans" w:cs="Arial"/>
          <w:bCs/>
          <w:sz w:val="22"/>
          <w:szCs w:val="22"/>
        </w:rPr>
      </w:pPr>
      <w:r w:rsidRPr="00796D87">
        <w:rPr>
          <w:rFonts w:ascii="Bio Sans" w:hAnsi="Bio Sans" w:cs="Arial"/>
          <w:b/>
          <w:sz w:val="22"/>
          <w:szCs w:val="22"/>
        </w:rPr>
        <w:t xml:space="preserve">Halle </w:t>
      </w:r>
      <w:r w:rsidR="00F145C1" w:rsidRPr="00796D87">
        <w:rPr>
          <w:rFonts w:ascii="Bio Sans" w:hAnsi="Bio Sans" w:cs="Arial"/>
          <w:b/>
          <w:sz w:val="22"/>
          <w:szCs w:val="22"/>
        </w:rPr>
        <w:t>C2</w:t>
      </w:r>
      <w:r w:rsidRPr="00796D87">
        <w:rPr>
          <w:rFonts w:ascii="Bio Sans" w:hAnsi="Bio Sans" w:cs="Arial"/>
          <w:b/>
          <w:sz w:val="22"/>
          <w:szCs w:val="22"/>
        </w:rPr>
        <w:t>, Stand</w:t>
      </w:r>
      <w:r w:rsidRPr="00796D87">
        <w:rPr>
          <w:rFonts w:ascii="Bio Sans" w:hAnsi="Bio Sans" w:cs="Arial"/>
          <w:bCs/>
          <w:sz w:val="22"/>
          <w:szCs w:val="22"/>
        </w:rPr>
        <w:t xml:space="preserve"> </w:t>
      </w:r>
      <w:r w:rsidR="00F145C1" w:rsidRPr="00796D87">
        <w:rPr>
          <w:rFonts w:ascii="Bio Sans" w:hAnsi="Bio Sans" w:cs="Arial"/>
          <w:b/>
          <w:sz w:val="22"/>
          <w:szCs w:val="22"/>
        </w:rPr>
        <w:t>309</w:t>
      </w:r>
      <w:r w:rsidR="00E5123D" w:rsidRPr="00796D87">
        <w:rPr>
          <w:rFonts w:ascii="Bio Sans" w:hAnsi="Bio Sans" w:cs="Arial"/>
          <w:b/>
          <w:sz w:val="22"/>
          <w:szCs w:val="22"/>
        </w:rPr>
        <w:t>.</w:t>
      </w:r>
    </w:p>
    <w:bookmarkEnd w:id="0"/>
    <w:p w14:paraId="3A8174C6" w14:textId="77777777" w:rsidR="005D7330" w:rsidRDefault="005D7330" w:rsidP="00AD08DF">
      <w:pPr>
        <w:pStyle w:val="StandardWeb"/>
        <w:rPr>
          <w:rFonts w:ascii="Bio Sans" w:hAnsi="Bio Sans" w:cs="Arial"/>
          <w:b/>
          <w:sz w:val="22"/>
          <w:szCs w:val="22"/>
        </w:rPr>
      </w:pPr>
    </w:p>
    <w:p w14:paraId="4DB1DF75" w14:textId="77777777" w:rsidR="002F47E2" w:rsidRPr="00796D87" w:rsidRDefault="002F47E2" w:rsidP="00AD08DF">
      <w:pPr>
        <w:pStyle w:val="StandardWeb"/>
        <w:rPr>
          <w:rFonts w:ascii="Bio Sans" w:hAnsi="Bio Sans" w:cs="Arial"/>
          <w:b/>
          <w:sz w:val="22"/>
          <w:szCs w:val="22"/>
        </w:rPr>
      </w:pPr>
    </w:p>
    <w:p w14:paraId="6AEEC69C" w14:textId="7C60287D" w:rsidR="00C176CD" w:rsidRDefault="00C176CD" w:rsidP="003B5B79">
      <w:pPr>
        <w:rPr>
          <w:rFonts w:ascii="Bio Sans" w:hAnsi="Bio Sans" w:cs="Arial"/>
          <w:b/>
          <w:sz w:val="22"/>
          <w:szCs w:val="22"/>
        </w:rPr>
      </w:pPr>
      <w:r w:rsidRPr="00796D87">
        <w:rPr>
          <w:rFonts w:ascii="Bio Sans" w:hAnsi="Bio Sans" w:cs="Arial"/>
          <w:b/>
          <w:sz w:val="22"/>
          <w:szCs w:val="22"/>
        </w:rPr>
        <w:t>Druckfähige</w:t>
      </w:r>
      <w:r w:rsidR="00796D87">
        <w:rPr>
          <w:rFonts w:ascii="Bio Sans" w:hAnsi="Bio Sans" w:cs="Arial"/>
          <w:b/>
          <w:sz w:val="22"/>
          <w:szCs w:val="22"/>
        </w:rPr>
        <w:t>s</w:t>
      </w:r>
      <w:r w:rsidRPr="00796D87">
        <w:rPr>
          <w:rFonts w:ascii="Bio Sans" w:hAnsi="Bio Sans" w:cs="Arial"/>
          <w:b/>
          <w:sz w:val="22"/>
          <w:szCs w:val="22"/>
        </w:rPr>
        <w:t xml:space="preserve"> Foto als Download:</w:t>
      </w:r>
      <w:r w:rsidR="00A844EC" w:rsidRPr="00796D87">
        <w:rPr>
          <w:rFonts w:ascii="Bio Sans" w:hAnsi="Bio Sans" w:cs="Arial"/>
          <w:b/>
          <w:sz w:val="22"/>
          <w:szCs w:val="22"/>
        </w:rPr>
        <w:t xml:space="preserve"> </w:t>
      </w:r>
    </w:p>
    <w:p w14:paraId="4C8AE3F9" w14:textId="00A9027A" w:rsidR="00FC25E2" w:rsidRDefault="00D164A3" w:rsidP="003B5B79">
      <w:pPr>
        <w:rPr>
          <w:rFonts w:ascii="Bio Sans" w:hAnsi="Bio Sans" w:cs="Arial"/>
          <w:bCs/>
        </w:rPr>
      </w:pPr>
      <w:hyperlink r:id="rId8" w:history="1">
        <w:r w:rsidRPr="00D54214">
          <w:rPr>
            <w:rStyle w:val="Hyperlink"/>
            <w:rFonts w:ascii="Bio Sans" w:hAnsi="Bio Sans" w:cs="Arial"/>
            <w:bCs/>
          </w:rPr>
          <w:t>https://www.schmersal.com/fileadmin/content/deutschland/pics/Presse/Press_releases/2025/PHO_PRO_PRE_kdhs-f52__SALL__AINM__V1.jpg</w:t>
        </w:r>
      </w:hyperlink>
    </w:p>
    <w:p w14:paraId="4203446E" w14:textId="77777777" w:rsidR="00D164A3" w:rsidRPr="00FC25E2" w:rsidRDefault="00D164A3" w:rsidP="003B5B79">
      <w:pPr>
        <w:rPr>
          <w:rFonts w:ascii="Bio Sans" w:hAnsi="Bio Sans" w:cs="Arial"/>
          <w:bCs/>
        </w:rPr>
      </w:pPr>
    </w:p>
    <w:p w14:paraId="540A7607" w14:textId="77777777" w:rsidR="00747FF2" w:rsidRPr="00796D87" w:rsidRDefault="00747FF2" w:rsidP="003B5B79">
      <w:pPr>
        <w:rPr>
          <w:rFonts w:ascii="Bio Sans" w:hAnsi="Bio Sans" w:cs="Arial"/>
          <w:b/>
          <w:sz w:val="22"/>
          <w:szCs w:val="22"/>
        </w:rPr>
      </w:pPr>
    </w:p>
    <w:p w14:paraId="13E21E2C" w14:textId="57CA9DAD" w:rsidR="00226981" w:rsidRPr="00796D87" w:rsidRDefault="00226981" w:rsidP="003B5B79">
      <w:pPr>
        <w:rPr>
          <w:rFonts w:ascii="Bio Sans" w:hAnsi="Bio Sans" w:cs="Arial"/>
          <w:b/>
          <w:sz w:val="22"/>
          <w:szCs w:val="22"/>
        </w:rPr>
      </w:pPr>
      <w:r w:rsidRPr="00796D87">
        <w:rPr>
          <w:rFonts w:ascii="Bio Sans" w:hAnsi="Bio Sans" w:cs="Arial"/>
          <w:b/>
          <w:sz w:val="22"/>
          <w:szCs w:val="22"/>
        </w:rPr>
        <w:t xml:space="preserve">Bildunterschrift: </w:t>
      </w:r>
    </w:p>
    <w:p w14:paraId="11C708C7" w14:textId="099B501A" w:rsidR="00513210" w:rsidRPr="00796D87" w:rsidRDefault="00513210" w:rsidP="003B5B79">
      <w:pPr>
        <w:rPr>
          <w:rFonts w:ascii="Bio Sans" w:hAnsi="Bio Sans" w:cs="Arial"/>
          <w:bCs/>
          <w:sz w:val="22"/>
          <w:szCs w:val="22"/>
        </w:rPr>
      </w:pPr>
      <w:r w:rsidRPr="00796D87">
        <w:rPr>
          <w:rFonts w:ascii="Bio Sans" w:hAnsi="Bio Sans" w:cs="Arial"/>
          <w:bCs/>
          <w:sz w:val="22"/>
          <w:szCs w:val="22"/>
        </w:rPr>
        <w:t>Das neue Tür</w:t>
      </w:r>
      <w:r w:rsidR="00C535CD" w:rsidRPr="00796D87">
        <w:rPr>
          <w:rFonts w:ascii="Bio Sans" w:hAnsi="Bio Sans" w:cs="Arial"/>
          <w:bCs/>
          <w:sz w:val="22"/>
          <w:szCs w:val="22"/>
        </w:rPr>
        <w:t xml:space="preserve">griffsystem DHS </w:t>
      </w:r>
      <w:r w:rsidRPr="00796D87">
        <w:rPr>
          <w:rFonts w:ascii="Bio Sans" w:hAnsi="Bio Sans" w:cs="Arial"/>
          <w:bCs/>
          <w:sz w:val="22"/>
          <w:szCs w:val="22"/>
        </w:rPr>
        <w:t>signalisiert unterschiedliche Maschinenzustände großflächig über sieben verschiedene Farben</w:t>
      </w:r>
      <w:r w:rsidR="00C535CD" w:rsidRPr="00796D87">
        <w:rPr>
          <w:rFonts w:ascii="Bio Sans" w:hAnsi="Bio Sans" w:cs="Arial"/>
          <w:bCs/>
          <w:sz w:val="22"/>
          <w:szCs w:val="22"/>
        </w:rPr>
        <w:t xml:space="preserve"> und kann mit der Sicherheitszuhaltung AZM40 kombiniert werden.</w:t>
      </w:r>
    </w:p>
    <w:p w14:paraId="7780B40A" w14:textId="77777777" w:rsidR="005F2298" w:rsidRDefault="005F2298" w:rsidP="009F22B2">
      <w:pPr>
        <w:rPr>
          <w:rFonts w:ascii="Bio Sans" w:hAnsi="Bio Sans" w:cs="Arial"/>
          <w:b/>
          <w:sz w:val="22"/>
          <w:szCs w:val="22"/>
        </w:rPr>
      </w:pPr>
    </w:p>
    <w:p w14:paraId="0D4B6D02" w14:textId="77777777" w:rsidR="00513808" w:rsidRDefault="00513808" w:rsidP="009F22B2">
      <w:pPr>
        <w:rPr>
          <w:rFonts w:ascii="Bio Sans" w:hAnsi="Bio Sans" w:cs="Arial"/>
          <w:b/>
          <w:sz w:val="22"/>
          <w:szCs w:val="22"/>
        </w:rPr>
      </w:pPr>
    </w:p>
    <w:p w14:paraId="4EBE9A3A" w14:textId="77777777" w:rsidR="00513808" w:rsidRDefault="00513808" w:rsidP="009F22B2">
      <w:pPr>
        <w:rPr>
          <w:rFonts w:ascii="Bio Sans" w:hAnsi="Bio Sans" w:cs="Arial"/>
          <w:b/>
          <w:sz w:val="22"/>
          <w:szCs w:val="22"/>
        </w:rPr>
      </w:pPr>
    </w:p>
    <w:p w14:paraId="570B8CBB" w14:textId="21A1942F"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sidRPr="00736B41">
        <w:rPr>
          <w:rFonts w:ascii="Bio Sans" w:hAnsi="Bio Sans" w:cs="Arial"/>
          <w:color w:val="auto"/>
          <w:sz w:val="22"/>
          <w:szCs w:val="22"/>
        </w:rPr>
        <w:t>Möddinghofe</w:t>
      </w:r>
      <w:proofErr w:type="spellEnd"/>
      <w:r w:rsidRPr="00736B41">
        <w:rPr>
          <w:rFonts w:ascii="Bio Sans" w:hAnsi="Bio Sans" w:cs="Arial"/>
          <w:color w:val="auto"/>
          <w:sz w:val="22"/>
          <w:szCs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736B41">
        <w:rPr>
          <w:rFonts w:ascii="Bio Sans" w:hAnsi="Bio Sans" w:cs="Arial"/>
          <w:sz w:val="22"/>
          <w:szCs w:val="22"/>
        </w:rPr>
        <w:t>tec.nicum</w:t>
      </w:r>
      <w:proofErr w:type="spellEnd"/>
      <w:proofErr w:type="gramEnd"/>
      <w:r w:rsidRPr="00736B41">
        <w:rPr>
          <w:rFonts w:ascii="Bio Sans" w:hAnsi="Bio Sans" w:cs="Arial"/>
          <w:sz w:val="22"/>
          <w:szCs w:val="22"/>
        </w:rPr>
        <w:t xml:space="preserve"> mit seinem umfangreichen Dienstleistungsprogramm bei.</w:t>
      </w:r>
    </w:p>
    <w:p w14:paraId="448F723D" w14:textId="6B903AA2"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AC2C75">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Die Schmersal Gruppe beschäftigt weltweit</w:t>
      </w:r>
      <w:r w:rsidR="00826258">
        <w:rPr>
          <w:rFonts w:ascii="Bio Sans" w:hAnsi="Bio Sans" w:cs="Arial"/>
          <w:sz w:val="22"/>
          <w:szCs w:val="22"/>
        </w:rPr>
        <w:t xml:space="preserve"> rd. 2</w:t>
      </w:r>
      <w:r w:rsidR="0056589C" w:rsidRPr="00736B41">
        <w:rPr>
          <w:rFonts w:ascii="Bio Sans" w:hAnsi="Bio Sans" w:cs="Arial"/>
          <w:sz w:val="22"/>
          <w:szCs w:val="22"/>
        </w:rPr>
        <w:t>.</w:t>
      </w:r>
      <w:r w:rsidR="00826258">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9F22B2" w:rsidP="009F22B2">
      <w:pPr>
        <w:rPr>
          <w:rFonts w:ascii="Bio Sans" w:hAnsi="Bio Sans" w:cs="Arial"/>
          <w:b/>
          <w:sz w:val="22"/>
          <w:szCs w:val="22"/>
        </w:rPr>
      </w:pPr>
      <w:hyperlink r:id="rId9" w:history="1">
        <w:r w:rsidRPr="00736B41">
          <w:rPr>
            <w:rStyle w:val="Hyperlink"/>
            <w:rFonts w:ascii="Bio Sans" w:hAnsi="Bio Sans" w:cs="Arial"/>
            <w:b/>
            <w:color w:val="auto"/>
            <w:sz w:val="22"/>
            <w:szCs w:val="22"/>
          </w:rPr>
          <w:t>www.schmersal.com</w:t>
        </w:r>
      </w:hyperlink>
      <w:r w:rsidRPr="00736B41">
        <w:rPr>
          <w:rFonts w:ascii="Bio Sans" w:hAnsi="Bio Sans" w:cs="Arial"/>
          <w:b/>
          <w:sz w:val="22"/>
          <w:szCs w:val="22"/>
        </w:rPr>
        <w:t xml:space="preserve"> </w:t>
      </w:r>
    </w:p>
    <w:p w14:paraId="4E978B80" w14:textId="77777777" w:rsidR="009F22B2" w:rsidRPr="00736B41" w:rsidRDefault="009F22B2" w:rsidP="009F22B2">
      <w:pPr>
        <w:rPr>
          <w:rFonts w:ascii="Bio Sans" w:hAnsi="Bio Sans" w:cs="Arial"/>
          <w:b/>
          <w:sz w:val="22"/>
          <w:szCs w:val="22"/>
        </w:rPr>
      </w:pPr>
      <w:hyperlink r:id="rId10" w:history="1">
        <w:r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lastRenderedPageBreak/>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B945" w14:textId="77777777" w:rsidR="00822826" w:rsidRDefault="00822826">
      <w:r>
        <w:separator/>
      </w:r>
    </w:p>
  </w:endnote>
  <w:endnote w:type="continuationSeparator" w:id="0">
    <w:p w14:paraId="35F4B7F4" w14:textId="77777777" w:rsidR="00822826" w:rsidRDefault="00822826">
      <w:r>
        <w:continuationSeparator/>
      </w:r>
    </w:p>
  </w:endnote>
  <w:endnote w:type="continuationNotice" w:id="1">
    <w:p w14:paraId="6055D0A7" w14:textId="77777777" w:rsidR="00822826" w:rsidRDefault="008228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3E31E" w14:textId="77777777" w:rsidR="00822826" w:rsidRDefault="00822826">
      <w:r>
        <w:separator/>
      </w:r>
    </w:p>
  </w:footnote>
  <w:footnote w:type="continuationSeparator" w:id="0">
    <w:p w14:paraId="59829BAC" w14:textId="77777777" w:rsidR="00822826" w:rsidRDefault="00822826">
      <w:r>
        <w:continuationSeparator/>
      </w:r>
    </w:p>
  </w:footnote>
  <w:footnote w:type="continuationNotice" w:id="1">
    <w:p w14:paraId="0DDBE951" w14:textId="77777777" w:rsidR="00822826" w:rsidRDefault="008228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00079076"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0007907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D146BF6"/>
    <w:multiLevelType w:val="hybridMultilevel"/>
    <w:tmpl w:val="FEDCF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 w:numId="6" w16cid:durableId="1615211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3"/>
    <w:rsid w:val="0000314B"/>
    <w:rsid w:val="0000328D"/>
    <w:rsid w:val="00003F06"/>
    <w:rsid w:val="00005234"/>
    <w:rsid w:val="000064D9"/>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60D"/>
    <w:rsid w:val="000469BD"/>
    <w:rsid w:val="00046F28"/>
    <w:rsid w:val="00051A99"/>
    <w:rsid w:val="000521AD"/>
    <w:rsid w:val="00052EE7"/>
    <w:rsid w:val="00053707"/>
    <w:rsid w:val="000540F4"/>
    <w:rsid w:val="00055ACF"/>
    <w:rsid w:val="00056068"/>
    <w:rsid w:val="0005768F"/>
    <w:rsid w:val="00057819"/>
    <w:rsid w:val="00057BC1"/>
    <w:rsid w:val="00063A0F"/>
    <w:rsid w:val="00067A4B"/>
    <w:rsid w:val="000709A4"/>
    <w:rsid w:val="0007115C"/>
    <w:rsid w:val="00071361"/>
    <w:rsid w:val="00072C51"/>
    <w:rsid w:val="00073B8A"/>
    <w:rsid w:val="00073FA9"/>
    <w:rsid w:val="000756AE"/>
    <w:rsid w:val="00076605"/>
    <w:rsid w:val="0007671E"/>
    <w:rsid w:val="000830FB"/>
    <w:rsid w:val="000835E6"/>
    <w:rsid w:val="0008499C"/>
    <w:rsid w:val="00084EF9"/>
    <w:rsid w:val="000855B6"/>
    <w:rsid w:val="00086077"/>
    <w:rsid w:val="00091A8A"/>
    <w:rsid w:val="00091D2A"/>
    <w:rsid w:val="000928A0"/>
    <w:rsid w:val="00095158"/>
    <w:rsid w:val="00097B79"/>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0EB"/>
    <w:rsid w:val="000E56EE"/>
    <w:rsid w:val="000E7810"/>
    <w:rsid w:val="000F0AEF"/>
    <w:rsid w:val="000F120C"/>
    <w:rsid w:val="000F1FDD"/>
    <w:rsid w:val="00100260"/>
    <w:rsid w:val="00104CF6"/>
    <w:rsid w:val="00110738"/>
    <w:rsid w:val="00110CB3"/>
    <w:rsid w:val="00114129"/>
    <w:rsid w:val="001155C9"/>
    <w:rsid w:val="001156CD"/>
    <w:rsid w:val="00115A33"/>
    <w:rsid w:val="001173FE"/>
    <w:rsid w:val="0012079D"/>
    <w:rsid w:val="001222C6"/>
    <w:rsid w:val="00123DE5"/>
    <w:rsid w:val="001266FC"/>
    <w:rsid w:val="00130D5C"/>
    <w:rsid w:val="00133A2B"/>
    <w:rsid w:val="0013550C"/>
    <w:rsid w:val="00135ED7"/>
    <w:rsid w:val="00135F72"/>
    <w:rsid w:val="001375D5"/>
    <w:rsid w:val="00137F8F"/>
    <w:rsid w:val="00142CE6"/>
    <w:rsid w:val="00142D22"/>
    <w:rsid w:val="00142E6F"/>
    <w:rsid w:val="00144244"/>
    <w:rsid w:val="0014502E"/>
    <w:rsid w:val="00150981"/>
    <w:rsid w:val="00153B75"/>
    <w:rsid w:val="00157686"/>
    <w:rsid w:val="00160164"/>
    <w:rsid w:val="001626A5"/>
    <w:rsid w:val="001632A0"/>
    <w:rsid w:val="0016514D"/>
    <w:rsid w:val="00165FFC"/>
    <w:rsid w:val="001666EC"/>
    <w:rsid w:val="001670C7"/>
    <w:rsid w:val="00167D20"/>
    <w:rsid w:val="00170F46"/>
    <w:rsid w:val="00172BF0"/>
    <w:rsid w:val="0017434F"/>
    <w:rsid w:val="00175F41"/>
    <w:rsid w:val="001766E1"/>
    <w:rsid w:val="001771FF"/>
    <w:rsid w:val="00177944"/>
    <w:rsid w:val="00182D79"/>
    <w:rsid w:val="00184424"/>
    <w:rsid w:val="00185419"/>
    <w:rsid w:val="00185C16"/>
    <w:rsid w:val="00185EAD"/>
    <w:rsid w:val="00190BC5"/>
    <w:rsid w:val="00190C73"/>
    <w:rsid w:val="001912C4"/>
    <w:rsid w:val="00193770"/>
    <w:rsid w:val="00193EE7"/>
    <w:rsid w:val="001A012C"/>
    <w:rsid w:val="001A1AAF"/>
    <w:rsid w:val="001A1B9A"/>
    <w:rsid w:val="001A232C"/>
    <w:rsid w:val="001A3779"/>
    <w:rsid w:val="001A3ADC"/>
    <w:rsid w:val="001A5F2E"/>
    <w:rsid w:val="001A6831"/>
    <w:rsid w:val="001A68B9"/>
    <w:rsid w:val="001A6A78"/>
    <w:rsid w:val="001A7B49"/>
    <w:rsid w:val="001B2C0D"/>
    <w:rsid w:val="001B43CD"/>
    <w:rsid w:val="001B562C"/>
    <w:rsid w:val="001B5ED2"/>
    <w:rsid w:val="001B6D43"/>
    <w:rsid w:val="001B755F"/>
    <w:rsid w:val="001C264F"/>
    <w:rsid w:val="001C3D62"/>
    <w:rsid w:val="001C3E20"/>
    <w:rsid w:val="001C505D"/>
    <w:rsid w:val="001C5528"/>
    <w:rsid w:val="001C5675"/>
    <w:rsid w:val="001C6FB7"/>
    <w:rsid w:val="001C7CED"/>
    <w:rsid w:val="001D184E"/>
    <w:rsid w:val="001D26B1"/>
    <w:rsid w:val="001D3243"/>
    <w:rsid w:val="001D6051"/>
    <w:rsid w:val="001D6F1C"/>
    <w:rsid w:val="001D7132"/>
    <w:rsid w:val="001E1B0C"/>
    <w:rsid w:val="001E1EC0"/>
    <w:rsid w:val="001E29C5"/>
    <w:rsid w:val="001E67B7"/>
    <w:rsid w:val="001E7736"/>
    <w:rsid w:val="001F05F9"/>
    <w:rsid w:val="001F079A"/>
    <w:rsid w:val="001F2D45"/>
    <w:rsid w:val="001F3CAF"/>
    <w:rsid w:val="001F4AE7"/>
    <w:rsid w:val="001F4D46"/>
    <w:rsid w:val="001F56B0"/>
    <w:rsid w:val="001F7057"/>
    <w:rsid w:val="001F7862"/>
    <w:rsid w:val="00200333"/>
    <w:rsid w:val="002007BD"/>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69B"/>
    <w:rsid w:val="0026482D"/>
    <w:rsid w:val="0026655D"/>
    <w:rsid w:val="00266A59"/>
    <w:rsid w:val="002676F1"/>
    <w:rsid w:val="0027063F"/>
    <w:rsid w:val="002718EC"/>
    <w:rsid w:val="00273F2A"/>
    <w:rsid w:val="0027512A"/>
    <w:rsid w:val="00275F33"/>
    <w:rsid w:val="00276BF1"/>
    <w:rsid w:val="0027717B"/>
    <w:rsid w:val="002777F4"/>
    <w:rsid w:val="0028221E"/>
    <w:rsid w:val="00282570"/>
    <w:rsid w:val="002832C3"/>
    <w:rsid w:val="00283CC3"/>
    <w:rsid w:val="00284DD6"/>
    <w:rsid w:val="00287076"/>
    <w:rsid w:val="00287B26"/>
    <w:rsid w:val="00290A5F"/>
    <w:rsid w:val="00292846"/>
    <w:rsid w:val="00292D37"/>
    <w:rsid w:val="00293ED6"/>
    <w:rsid w:val="0029426A"/>
    <w:rsid w:val="00294BB4"/>
    <w:rsid w:val="00295101"/>
    <w:rsid w:val="00295C0A"/>
    <w:rsid w:val="00295E99"/>
    <w:rsid w:val="0029660B"/>
    <w:rsid w:val="00296877"/>
    <w:rsid w:val="00297580"/>
    <w:rsid w:val="00297918"/>
    <w:rsid w:val="002A01A2"/>
    <w:rsid w:val="002A0D86"/>
    <w:rsid w:val="002A6A19"/>
    <w:rsid w:val="002A6EAC"/>
    <w:rsid w:val="002A7277"/>
    <w:rsid w:val="002B0707"/>
    <w:rsid w:val="002B0A48"/>
    <w:rsid w:val="002B2C38"/>
    <w:rsid w:val="002B63D7"/>
    <w:rsid w:val="002B7990"/>
    <w:rsid w:val="002B799C"/>
    <w:rsid w:val="002C0207"/>
    <w:rsid w:val="002C14F2"/>
    <w:rsid w:val="002C1EDB"/>
    <w:rsid w:val="002C3088"/>
    <w:rsid w:val="002C375A"/>
    <w:rsid w:val="002C4363"/>
    <w:rsid w:val="002C6465"/>
    <w:rsid w:val="002C6A2C"/>
    <w:rsid w:val="002C6CD2"/>
    <w:rsid w:val="002D0354"/>
    <w:rsid w:val="002D1DB6"/>
    <w:rsid w:val="002D5085"/>
    <w:rsid w:val="002D5105"/>
    <w:rsid w:val="002D7B50"/>
    <w:rsid w:val="002E70E8"/>
    <w:rsid w:val="002F2314"/>
    <w:rsid w:val="002F47E2"/>
    <w:rsid w:val="002F4950"/>
    <w:rsid w:val="002F4DA0"/>
    <w:rsid w:val="002F55F3"/>
    <w:rsid w:val="002F5E4D"/>
    <w:rsid w:val="002F7532"/>
    <w:rsid w:val="0030153F"/>
    <w:rsid w:val="0030186B"/>
    <w:rsid w:val="00303B0A"/>
    <w:rsid w:val="00304314"/>
    <w:rsid w:val="00304751"/>
    <w:rsid w:val="0030583A"/>
    <w:rsid w:val="003060FC"/>
    <w:rsid w:val="0030639D"/>
    <w:rsid w:val="00310662"/>
    <w:rsid w:val="003113BA"/>
    <w:rsid w:val="00311DC6"/>
    <w:rsid w:val="00313874"/>
    <w:rsid w:val="00314DF4"/>
    <w:rsid w:val="00315A04"/>
    <w:rsid w:val="00320274"/>
    <w:rsid w:val="00320482"/>
    <w:rsid w:val="003232D9"/>
    <w:rsid w:val="0032397B"/>
    <w:rsid w:val="00323A2C"/>
    <w:rsid w:val="003246FE"/>
    <w:rsid w:val="003260AB"/>
    <w:rsid w:val="00326A0F"/>
    <w:rsid w:val="00326B34"/>
    <w:rsid w:val="00326C46"/>
    <w:rsid w:val="00327C3A"/>
    <w:rsid w:val="00330BEC"/>
    <w:rsid w:val="003313EF"/>
    <w:rsid w:val="00331A0F"/>
    <w:rsid w:val="00336407"/>
    <w:rsid w:val="00341904"/>
    <w:rsid w:val="00342F80"/>
    <w:rsid w:val="003430F6"/>
    <w:rsid w:val="0034428E"/>
    <w:rsid w:val="0034786E"/>
    <w:rsid w:val="00347D38"/>
    <w:rsid w:val="00347E72"/>
    <w:rsid w:val="003522D5"/>
    <w:rsid w:val="00352639"/>
    <w:rsid w:val="00353CB4"/>
    <w:rsid w:val="003545D0"/>
    <w:rsid w:val="00354BBF"/>
    <w:rsid w:val="0035613C"/>
    <w:rsid w:val="0036064D"/>
    <w:rsid w:val="003623B6"/>
    <w:rsid w:val="003628D0"/>
    <w:rsid w:val="00363F5A"/>
    <w:rsid w:val="00365FFA"/>
    <w:rsid w:val="00370DEC"/>
    <w:rsid w:val="00371322"/>
    <w:rsid w:val="00372292"/>
    <w:rsid w:val="00372C38"/>
    <w:rsid w:val="00372DEF"/>
    <w:rsid w:val="0037357E"/>
    <w:rsid w:val="00375E3F"/>
    <w:rsid w:val="00376666"/>
    <w:rsid w:val="00376C71"/>
    <w:rsid w:val="003800AB"/>
    <w:rsid w:val="003820D5"/>
    <w:rsid w:val="003835C9"/>
    <w:rsid w:val="00386E86"/>
    <w:rsid w:val="0039139C"/>
    <w:rsid w:val="00391643"/>
    <w:rsid w:val="003933FD"/>
    <w:rsid w:val="00393BB4"/>
    <w:rsid w:val="003941F1"/>
    <w:rsid w:val="00396978"/>
    <w:rsid w:val="003A018C"/>
    <w:rsid w:val="003A67DE"/>
    <w:rsid w:val="003A7F6A"/>
    <w:rsid w:val="003B09A2"/>
    <w:rsid w:val="003B09DB"/>
    <w:rsid w:val="003B11E4"/>
    <w:rsid w:val="003B1968"/>
    <w:rsid w:val="003B5B79"/>
    <w:rsid w:val="003B650D"/>
    <w:rsid w:val="003C2B05"/>
    <w:rsid w:val="003C2DF0"/>
    <w:rsid w:val="003C3004"/>
    <w:rsid w:val="003C45C3"/>
    <w:rsid w:val="003C56E9"/>
    <w:rsid w:val="003C7700"/>
    <w:rsid w:val="003C7A2A"/>
    <w:rsid w:val="003D09E3"/>
    <w:rsid w:val="003D2A96"/>
    <w:rsid w:val="003D4CB0"/>
    <w:rsid w:val="003D5AF9"/>
    <w:rsid w:val="003D63E3"/>
    <w:rsid w:val="003D6402"/>
    <w:rsid w:val="003E2107"/>
    <w:rsid w:val="003E33B1"/>
    <w:rsid w:val="003E3B87"/>
    <w:rsid w:val="003E552F"/>
    <w:rsid w:val="003E5E5E"/>
    <w:rsid w:val="003E6752"/>
    <w:rsid w:val="003E7D30"/>
    <w:rsid w:val="003F0B50"/>
    <w:rsid w:val="003F1E23"/>
    <w:rsid w:val="003F34EB"/>
    <w:rsid w:val="003F3C5F"/>
    <w:rsid w:val="003F4505"/>
    <w:rsid w:val="003F56AF"/>
    <w:rsid w:val="003F6FEF"/>
    <w:rsid w:val="00401556"/>
    <w:rsid w:val="00401F4C"/>
    <w:rsid w:val="00402953"/>
    <w:rsid w:val="00403F56"/>
    <w:rsid w:val="004041D8"/>
    <w:rsid w:val="0040532D"/>
    <w:rsid w:val="004069FF"/>
    <w:rsid w:val="0041009A"/>
    <w:rsid w:val="00412C00"/>
    <w:rsid w:val="004145D4"/>
    <w:rsid w:val="00414CE8"/>
    <w:rsid w:val="00415785"/>
    <w:rsid w:val="00415833"/>
    <w:rsid w:val="00415D1E"/>
    <w:rsid w:val="00421788"/>
    <w:rsid w:val="00421A01"/>
    <w:rsid w:val="00422C26"/>
    <w:rsid w:val="0042469D"/>
    <w:rsid w:val="00425852"/>
    <w:rsid w:val="004262FC"/>
    <w:rsid w:val="0042738C"/>
    <w:rsid w:val="00430131"/>
    <w:rsid w:val="004305AB"/>
    <w:rsid w:val="00430846"/>
    <w:rsid w:val="0043113E"/>
    <w:rsid w:val="00431445"/>
    <w:rsid w:val="00432A09"/>
    <w:rsid w:val="00434326"/>
    <w:rsid w:val="00434891"/>
    <w:rsid w:val="004402B3"/>
    <w:rsid w:val="004416D9"/>
    <w:rsid w:val="00442D3B"/>
    <w:rsid w:val="00443492"/>
    <w:rsid w:val="00443CC3"/>
    <w:rsid w:val="004444C1"/>
    <w:rsid w:val="00446137"/>
    <w:rsid w:val="00446157"/>
    <w:rsid w:val="0045063E"/>
    <w:rsid w:val="00451D9A"/>
    <w:rsid w:val="00452CFC"/>
    <w:rsid w:val="00453CEE"/>
    <w:rsid w:val="00455D55"/>
    <w:rsid w:val="004561B4"/>
    <w:rsid w:val="004604DF"/>
    <w:rsid w:val="004605AF"/>
    <w:rsid w:val="00460DEA"/>
    <w:rsid w:val="0046120F"/>
    <w:rsid w:val="004612F0"/>
    <w:rsid w:val="00461348"/>
    <w:rsid w:val="00465483"/>
    <w:rsid w:val="0046713E"/>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4C96"/>
    <w:rsid w:val="004C686D"/>
    <w:rsid w:val="004D12CF"/>
    <w:rsid w:val="004D30DB"/>
    <w:rsid w:val="004D3211"/>
    <w:rsid w:val="004D6781"/>
    <w:rsid w:val="004D7610"/>
    <w:rsid w:val="004E058B"/>
    <w:rsid w:val="004E1B33"/>
    <w:rsid w:val="004E2C4E"/>
    <w:rsid w:val="004E302C"/>
    <w:rsid w:val="004E3720"/>
    <w:rsid w:val="004E45CD"/>
    <w:rsid w:val="004F1134"/>
    <w:rsid w:val="004F2E31"/>
    <w:rsid w:val="004F4715"/>
    <w:rsid w:val="004F52F2"/>
    <w:rsid w:val="004F5784"/>
    <w:rsid w:val="004F642C"/>
    <w:rsid w:val="00500748"/>
    <w:rsid w:val="005070FC"/>
    <w:rsid w:val="005113FD"/>
    <w:rsid w:val="005118D4"/>
    <w:rsid w:val="00513093"/>
    <w:rsid w:val="00513210"/>
    <w:rsid w:val="00513358"/>
    <w:rsid w:val="00513808"/>
    <w:rsid w:val="005144E2"/>
    <w:rsid w:val="00514C31"/>
    <w:rsid w:val="0051535E"/>
    <w:rsid w:val="00516017"/>
    <w:rsid w:val="00517515"/>
    <w:rsid w:val="00517B9B"/>
    <w:rsid w:val="00517CEC"/>
    <w:rsid w:val="0052542D"/>
    <w:rsid w:val="00525CA7"/>
    <w:rsid w:val="00526C4B"/>
    <w:rsid w:val="005278C4"/>
    <w:rsid w:val="0053129D"/>
    <w:rsid w:val="00531928"/>
    <w:rsid w:val="00535353"/>
    <w:rsid w:val="005367EA"/>
    <w:rsid w:val="00537F5E"/>
    <w:rsid w:val="00537FF6"/>
    <w:rsid w:val="005425BF"/>
    <w:rsid w:val="005432E4"/>
    <w:rsid w:val="00544573"/>
    <w:rsid w:val="005449E7"/>
    <w:rsid w:val="005452D5"/>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012E"/>
    <w:rsid w:val="005C17D7"/>
    <w:rsid w:val="005C1E9C"/>
    <w:rsid w:val="005C2912"/>
    <w:rsid w:val="005C34CA"/>
    <w:rsid w:val="005C54D5"/>
    <w:rsid w:val="005C7874"/>
    <w:rsid w:val="005C788A"/>
    <w:rsid w:val="005C7FE9"/>
    <w:rsid w:val="005D36A8"/>
    <w:rsid w:val="005D44F4"/>
    <w:rsid w:val="005D469B"/>
    <w:rsid w:val="005D4CA7"/>
    <w:rsid w:val="005D554A"/>
    <w:rsid w:val="005D709A"/>
    <w:rsid w:val="005D7330"/>
    <w:rsid w:val="005D7A12"/>
    <w:rsid w:val="005E0375"/>
    <w:rsid w:val="005E165D"/>
    <w:rsid w:val="005E35B2"/>
    <w:rsid w:val="005E37BF"/>
    <w:rsid w:val="005E3C03"/>
    <w:rsid w:val="005E75AF"/>
    <w:rsid w:val="005E7CBF"/>
    <w:rsid w:val="005F0112"/>
    <w:rsid w:val="005F2298"/>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6483"/>
    <w:rsid w:val="00616780"/>
    <w:rsid w:val="00617A28"/>
    <w:rsid w:val="00622E83"/>
    <w:rsid w:val="00624C43"/>
    <w:rsid w:val="006265D1"/>
    <w:rsid w:val="00630DB0"/>
    <w:rsid w:val="00630DBC"/>
    <w:rsid w:val="00630EBE"/>
    <w:rsid w:val="006313DA"/>
    <w:rsid w:val="00632DD3"/>
    <w:rsid w:val="0063447D"/>
    <w:rsid w:val="00635005"/>
    <w:rsid w:val="006357B9"/>
    <w:rsid w:val="00637153"/>
    <w:rsid w:val="00637172"/>
    <w:rsid w:val="00637382"/>
    <w:rsid w:val="006419D7"/>
    <w:rsid w:val="00641B27"/>
    <w:rsid w:val="006427A0"/>
    <w:rsid w:val="006427B6"/>
    <w:rsid w:val="00644667"/>
    <w:rsid w:val="00645247"/>
    <w:rsid w:val="00645925"/>
    <w:rsid w:val="00646F03"/>
    <w:rsid w:val="00651DDC"/>
    <w:rsid w:val="00654156"/>
    <w:rsid w:val="006609EF"/>
    <w:rsid w:val="00661CDB"/>
    <w:rsid w:val="00661FD3"/>
    <w:rsid w:val="00662BD0"/>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09"/>
    <w:rsid w:val="006A79F7"/>
    <w:rsid w:val="006B1F0D"/>
    <w:rsid w:val="006B2D2F"/>
    <w:rsid w:val="006B550B"/>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60F"/>
    <w:rsid w:val="006F3C6C"/>
    <w:rsid w:val="006F5B81"/>
    <w:rsid w:val="006F7CFC"/>
    <w:rsid w:val="00704300"/>
    <w:rsid w:val="00705B02"/>
    <w:rsid w:val="00710A22"/>
    <w:rsid w:val="00712CE9"/>
    <w:rsid w:val="00713FAE"/>
    <w:rsid w:val="0071473E"/>
    <w:rsid w:val="00714987"/>
    <w:rsid w:val="00715F53"/>
    <w:rsid w:val="007200EA"/>
    <w:rsid w:val="00721915"/>
    <w:rsid w:val="00721DEF"/>
    <w:rsid w:val="00723710"/>
    <w:rsid w:val="00725A02"/>
    <w:rsid w:val="00726D1A"/>
    <w:rsid w:val="00727AF2"/>
    <w:rsid w:val="0073113C"/>
    <w:rsid w:val="00732EDE"/>
    <w:rsid w:val="00732F74"/>
    <w:rsid w:val="007342FB"/>
    <w:rsid w:val="00734B5D"/>
    <w:rsid w:val="00736440"/>
    <w:rsid w:val="00736B41"/>
    <w:rsid w:val="00737089"/>
    <w:rsid w:val="00737EA9"/>
    <w:rsid w:val="00742A9E"/>
    <w:rsid w:val="00742CD7"/>
    <w:rsid w:val="00742F25"/>
    <w:rsid w:val="0074449F"/>
    <w:rsid w:val="00744807"/>
    <w:rsid w:val="00747FF2"/>
    <w:rsid w:val="007511F5"/>
    <w:rsid w:val="00751537"/>
    <w:rsid w:val="00751D04"/>
    <w:rsid w:val="00752724"/>
    <w:rsid w:val="0075451E"/>
    <w:rsid w:val="00754B69"/>
    <w:rsid w:val="0075516C"/>
    <w:rsid w:val="007553BC"/>
    <w:rsid w:val="00756AB0"/>
    <w:rsid w:val="00757C54"/>
    <w:rsid w:val="00757ED0"/>
    <w:rsid w:val="007618BF"/>
    <w:rsid w:val="00761AB9"/>
    <w:rsid w:val="00763389"/>
    <w:rsid w:val="007655B7"/>
    <w:rsid w:val="00771265"/>
    <w:rsid w:val="00773FC5"/>
    <w:rsid w:val="007751D1"/>
    <w:rsid w:val="007754F0"/>
    <w:rsid w:val="00777EA0"/>
    <w:rsid w:val="007802DC"/>
    <w:rsid w:val="00780A62"/>
    <w:rsid w:val="00782A0F"/>
    <w:rsid w:val="00783570"/>
    <w:rsid w:val="00783E8B"/>
    <w:rsid w:val="00784943"/>
    <w:rsid w:val="00785278"/>
    <w:rsid w:val="00786AC3"/>
    <w:rsid w:val="00787B18"/>
    <w:rsid w:val="00787EE2"/>
    <w:rsid w:val="00791CA0"/>
    <w:rsid w:val="00792E51"/>
    <w:rsid w:val="00793085"/>
    <w:rsid w:val="007952F2"/>
    <w:rsid w:val="00796232"/>
    <w:rsid w:val="00796D87"/>
    <w:rsid w:val="007A01AB"/>
    <w:rsid w:val="007A0963"/>
    <w:rsid w:val="007A1DFB"/>
    <w:rsid w:val="007A21FD"/>
    <w:rsid w:val="007A5C85"/>
    <w:rsid w:val="007A6BCD"/>
    <w:rsid w:val="007A7772"/>
    <w:rsid w:val="007B04F4"/>
    <w:rsid w:val="007B0E13"/>
    <w:rsid w:val="007B3589"/>
    <w:rsid w:val="007B698D"/>
    <w:rsid w:val="007C0D26"/>
    <w:rsid w:val="007C502F"/>
    <w:rsid w:val="007C7677"/>
    <w:rsid w:val="007D24A1"/>
    <w:rsid w:val="007D517E"/>
    <w:rsid w:val="007D63B4"/>
    <w:rsid w:val="007E05C4"/>
    <w:rsid w:val="007E078C"/>
    <w:rsid w:val="007E192E"/>
    <w:rsid w:val="007E2364"/>
    <w:rsid w:val="007E4CA7"/>
    <w:rsid w:val="007F118A"/>
    <w:rsid w:val="007F1EBE"/>
    <w:rsid w:val="007F4C7B"/>
    <w:rsid w:val="007F5C46"/>
    <w:rsid w:val="007F6651"/>
    <w:rsid w:val="007F6A24"/>
    <w:rsid w:val="00800E10"/>
    <w:rsid w:val="00804628"/>
    <w:rsid w:val="0080472C"/>
    <w:rsid w:val="00806028"/>
    <w:rsid w:val="00806058"/>
    <w:rsid w:val="00806C34"/>
    <w:rsid w:val="00813BF9"/>
    <w:rsid w:val="00813FAF"/>
    <w:rsid w:val="00814BD9"/>
    <w:rsid w:val="00814E6F"/>
    <w:rsid w:val="00815FF2"/>
    <w:rsid w:val="00816FB9"/>
    <w:rsid w:val="008208DC"/>
    <w:rsid w:val="008221B7"/>
    <w:rsid w:val="00822826"/>
    <w:rsid w:val="00822DC6"/>
    <w:rsid w:val="0082320A"/>
    <w:rsid w:val="00823EA3"/>
    <w:rsid w:val="00826258"/>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0DF2"/>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14D8"/>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CD"/>
    <w:rsid w:val="008B43F6"/>
    <w:rsid w:val="008B4EDD"/>
    <w:rsid w:val="008B6127"/>
    <w:rsid w:val="008B67C8"/>
    <w:rsid w:val="008B6B53"/>
    <w:rsid w:val="008C1F17"/>
    <w:rsid w:val="008C4EC9"/>
    <w:rsid w:val="008C6360"/>
    <w:rsid w:val="008D2BD7"/>
    <w:rsid w:val="008D5325"/>
    <w:rsid w:val="008D572F"/>
    <w:rsid w:val="008D5E10"/>
    <w:rsid w:val="008D6F06"/>
    <w:rsid w:val="008D7CD0"/>
    <w:rsid w:val="008D7E43"/>
    <w:rsid w:val="008E2ED8"/>
    <w:rsid w:val="008E3861"/>
    <w:rsid w:val="008E4D14"/>
    <w:rsid w:val="008E504A"/>
    <w:rsid w:val="008E7298"/>
    <w:rsid w:val="008F00B3"/>
    <w:rsid w:val="008F0691"/>
    <w:rsid w:val="008F31D3"/>
    <w:rsid w:val="008F6385"/>
    <w:rsid w:val="008F63B5"/>
    <w:rsid w:val="008F650C"/>
    <w:rsid w:val="008F6719"/>
    <w:rsid w:val="008F7495"/>
    <w:rsid w:val="0090251E"/>
    <w:rsid w:val="009026BB"/>
    <w:rsid w:val="009031A8"/>
    <w:rsid w:val="00903646"/>
    <w:rsid w:val="009049C0"/>
    <w:rsid w:val="00905EDA"/>
    <w:rsid w:val="00906E1C"/>
    <w:rsid w:val="00910C32"/>
    <w:rsid w:val="00915964"/>
    <w:rsid w:val="00916B94"/>
    <w:rsid w:val="00917FF3"/>
    <w:rsid w:val="00921770"/>
    <w:rsid w:val="00924F2D"/>
    <w:rsid w:val="0092693B"/>
    <w:rsid w:val="0093020B"/>
    <w:rsid w:val="00931021"/>
    <w:rsid w:val="00932B7C"/>
    <w:rsid w:val="00932F8E"/>
    <w:rsid w:val="009344D8"/>
    <w:rsid w:val="009359D7"/>
    <w:rsid w:val="009366C2"/>
    <w:rsid w:val="00940167"/>
    <w:rsid w:val="00941659"/>
    <w:rsid w:val="0094372D"/>
    <w:rsid w:val="00945273"/>
    <w:rsid w:val="00945509"/>
    <w:rsid w:val="00945975"/>
    <w:rsid w:val="009461E2"/>
    <w:rsid w:val="00950D81"/>
    <w:rsid w:val="00953553"/>
    <w:rsid w:val="0095408E"/>
    <w:rsid w:val="0095683B"/>
    <w:rsid w:val="009575A7"/>
    <w:rsid w:val="0095771E"/>
    <w:rsid w:val="00960460"/>
    <w:rsid w:val="00960D65"/>
    <w:rsid w:val="009623F6"/>
    <w:rsid w:val="0096592C"/>
    <w:rsid w:val="00965CC7"/>
    <w:rsid w:val="00966321"/>
    <w:rsid w:val="009676DF"/>
    <w:rsid w:val="00967904"/>
    <w:rsid w:val="00970E54"/>
    <w:rsid w:val="00973208"/>
    <w:rsid w:val="00974DD5"/>
    <w:rsid w:val="009763F4"/>
    <w:rsid w:val="009800D9"/>
    <w:rsid w:val="009815F1"/>
    <w:rsid w:val="00982811"/>
    <w:rsid w:val="00984D60"/>
    <w:rsid w:val="009854AD"/>
    <w:rsid w:val="0098580F"/>
    <w:rsid w:val="00991F48"/>
    <w:rsid w:val="00991F68"/>
    <w:rsid w:val="00992256"/>
    <w:rsid w:val="0099248C"/>
    <w:rsid w:val="0099474C"/>
    <w:rsid w:val="00997B66"/>
    <w:rsid w:val="00997D81"/>
    <w:rsid w:val="009A05F4"/>
    <w:rsid w:val="009A1EB4"/>
    <w:rsid w:val="009A2D41"/>
    <w:rsid w:val="009A34CE"/>
    <w:rsid w:val="009A5431"/>
    <w:rsid w:val="009A7FE5"/>
    <w:rsid w:val="009B0915"/>
    <w:rsid w:val="009B2B53"/>
    <w:rsid w:val="009B41E2"/>
    <w:rsid w:val="009B4F0E"/>
    <w:rsid w:val="009B79B0"/>
    <w:rsid w:val="009C02D6"/>
    <w:rsid w:val="009C0932"/>
    <w:rsid w:val="009C222A"/>
    <w:rsid w:val="009C7656"/>
    <w:rsid w:val="009D05A9"/>
    <w:rsid w:val="009D0B53"/>
    <w:rsid w:val="009D0C48"/>
    <w:rsid w:val="009D34B6"/>
    <w:rsid w:val="009D48CB"/>
    <w:rsid w:val="009D4995"/>
    <w:rsid w:val="009D7C7B"/>
    <w:rsid w:val="009E106D"/>
    <w:rsid w:val="009E1BA7"/>
    <w:rsid w:val="009E2411"/>
    <w:rsid w:val="009E248B"/>
    <w:rsid w:val="009E5280"/>
    <w:rsid w:val="009E7386"/>
    <w:rsid w:val="009F22B2"/>
    <w:rsid w:val="009F4A1A"/>
    <w:rsid w:val="009F4AC5"/>
    <w:rsid w:val="009F4FDD"/>
    <w:rsid w:val="009F6C66"/>
    <w:rsid w:val="009F713D"/>
    <w:rsid w:val="00A0002B"/>
    <w:rsid w:val="00A026D5"/>
    <w:rsid w:val="00A02FA0"/>
    <w:rsid w:val="00A033C5"/>
    <w:rsid w:val="00A044C9"/>
    <w:rsid w:val="00A054B0"/>
    <w:rsid w:val="00A05AF5"/>
    <w:rsid w:val="00A06B3B"/>
    <w:rsid w:val="00A117A5"/>
    <w:rsid w:val="00A124F0"/>
    <w:rsid w:val="00A16FCE"/>
    <w:rsid w:val="00A17317"/>
    <w:rsid w:val="00A21837"/>
    <w:rsid w:val="00A2240C"/>
    <w:rsid w:val="00A24756"/>
    <w:rsid w:val="00A26C62"/>
    <w:rsid w:val="00A301E2"/>
    <w:rsid w:val="00A31DFF"/>
    <w:rsid w:val="00A33820"/>
    <w:rsid w:val="00A33864"/>
    <w:rsid w:val="00A36070"/>
    <w:rsid w:val="00A40F95"/>
    <w:rsid w:val="00A41CB6"/>
    <w:rsid w:val="00A41DA1"/>
    <w:rsid w:val="00A42D3A"/>
    <w:rsid w:val="00A44913"/>
    <w:rsid w:val="00A4511E"/>
    <w:rsid w:val="00A45562"/>
    <w:rsid w:val="00A45C7F"/>
    <w:rsid w:val="00A51F72"/>
    <w:rsid w:val="00A53804"/>
    <w:rsid w:val="00A547DB"/>
    <w:rsid w:val="00A552D0"/>
    <w:rsid w:val="00A568E8"/>
    <w:rsid w:val="00A57381"/>
    <w:rsid w:val="00A6130D"/>
    <w:rsid w:val="00A61C5A"/>
    <w:rsid w:val="00A64735"/>
    <w:rsid w:val="00A6550E"/>
    <w:rsid w:val="00A6594A"/>
    <w:rsid w:val="00A66C94"/>
    <w:rsid w:val="00A675C0"/>
    <w:rsid w:val="00A714D3"/>
    <w:rsid w:val="00A72C1B"/>
    <w:rsid w:val="00A72E87"/>
    <w:rsid w:val="00A732B9"/>
    <w:rsid w:val="00A7409F"/>
    <w:rsid w:val="00A745CC"/>
    <w:rsid w:val="00A75C51"/>
    <w:rsid w:val="00A80AAF"/>
    <w:rsid w:val="00A8186C"/>
    <w:rsid w:val="00A830A4"/>
    <w:rsid w:val="00A844EC"/>
    <w:rsid w:val="00A84EE4"/>
    <w:rsid w:val="00A877CA"/>
    <w:rsid w:val="00A87A12"/>
    <w:rsid w:val="00A90B4B"/>
    <w:rsid w:val="00A92A83"/>
    <w:rsid w:val="00A95910"/>
    <w:rsid w:val="00A95F73"/>
    <w:rsid w:val="00A96796"/>
    <w:rsid w:val="00A97D0E"/>
    <w:rsid w:val="00AA0694"/>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6872"/>
    <w:rsid w:val="00AB755B"/>
    <w:rsid w:val="00AC0629"/>
    <w:rsid w:val="00AC1B65"/>
    <w:rsid w:val="00AC2C75"/>
    <w:rsid w:val="00AC3985"/>
    <w:rsid w:val="00AC6112"/>
    <w:rsid w:val="00AC704E"/>
    <w:rsid w:val="00AD08DF"/>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07765"/>
    <w:rsid w:val="00B104BF"/>
    <w:rsid w:val="00B10C89"/>
    <w:rsid w:val="00B13B59"/>
    <w:rsid w:val="00B13D64"/>
    <w:rsid w:val="00B1489D"/>
    <w:rsid w:val="00B15AF8"/>
    <w:rsid w:val="00B15F4D"/>
    <w:rsid w:val="00B21DAA"/>
    <w:rsid w:val="00B25B99"/>
    <w:rsid w:val="00B31658"/>
    <w:rsid w:val="00B31A3F"/>
    <w:rsid w:val="00B33978"/>
    <w:rsid w:val="00B34F6C"/>
    <w:rsid w:val="00B355F7"/>
    <w:rsid w:val="00B410EA"/>
    <w:rsid w:val="00B42C12"/>
    <w:rsid w:val="00B42CF1"/>
    <w:rsid w:val="00B4374B"/>
    <w:rsid w:val="00B451EA"/>
    <w:rsid w:val="00B4657D"/>
    <w:rsid w:val="00B478C0"/>
    <w:rsid w:val="00B53ED0"/>
    <w:rsid w:val="00B54246"/>
    <w:rsid w:val="00B54AD5"/>
    <w:rsid w:val="00B556DD"/>
    <w:rsid w:val="00B55A4D"/>
    <w:rsid w:val="00B569F8"/>
    <w:rsid w:val="00B618FB"/>
    <w:rsid w:val="00B61DE2"/>
    <w:rsid w:val="00B620A9"/>
    <w:rsid w:val="00B66ECD"/>
    <w:rsid w:val="00B7142E"/>
    <w:rsid w:val="00B71CC5"/>
    <w:rsid w:val="00B72D99"/>
    <w:rsid w:val="00B77B58"/>
    <w:rsid w:val="00B8268F"/>
    <w:rsid w:val="00B837E8"/>
    <w:rsid w:val="00B83D45"/>
    <w:rsid w:val="00B848B4"/>
    <w:rsid w:val="00B86731"/>
    <w:rsid w:val="00B8717D"/>
    <w:rsid w:val="00B87D4F"/>
    <w:rsid w:val="00B91535"/>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2BC"/>
    <w:rsid w:val="00BC4F85"/>
    <w:rsid w:val="00BC6379"/>
    <w:rsid w:val="00BC68DF"/>
    <w:rsid w:val="00BD042D"/>
    <w:rsid w:val="00BD0AAC"/>
    <w:rsid w:val="00BD5009"/>
    <w:rsid w:val="00BD5FD8"/>
    <w:rsid w:val="00BD61C1"/>
    <w:rsid w:val="00BE1DC7"/>
    <w:rsid w:val="00BE3CFC"/>
    <w:rsid w:val="00BE4162"/>
    <w:rsid w:val="00BE4E55"/>
    <w:rsid w:val="00BE5372"/>
    <w:rsid w:val="00BE59CE"/>
    <w:rsid w:val="00BE61BF"/>
    <w:rsid w:val="00BE63D3"/>
    <w:rsid w:val="00BE7ECA"/>
    <w:rsid w:val="00BF0491"/>
    <w:rsid w:val="00BF3E34"/>
    <w:rsid w:val="00BF5417"/>
    <w:rsid w:val="00BF5B1F"/>
    <w:rsid w:val="00C01630"/>
    <w:rsid w:val="00C02D28"/>
    <w:rsid w:val="00C03BEC"/>
    <w:rsid w:val="00C03C7E"/>
    <w:rsid w:val="00C0427D"/>
    <w:rsid w:val="00C0564E"/>
    <w:rsid w:val="00C10402"/>
    <w:rsid w:val="00C12E22"/>
    <w:rsid w:val="00C15E63"/>
    <w:rsid w:val="00C15E99"/>
    <w:rsid w:val="00C16F69"/>
    <w:rsid w:val="00C1719F"/>
    <w:rsid w:val="00C173CB"/>
    <w:rsid w:val="00C176CD"/>
    <w:rsid w:val="00C17BC7"/>
    <w:rsid w:val="00C2120F"/>
    <w:rsid w:val="00C21BC9"/>
    <w:rsid w:val="00C23368"/>
    <w:rsid w:val="00C245FF"/>
    <w:rsid w:val="00C26C25"/>
    <w:rsid w:val="00C3359E"/>
    <w:rsid w:val="00C3482B"/>
    <w:rsid w:val="00C356D6"/>
    <w:rsid w:val="00C35E0C"/>
    <w:rsid w:val="00C37DBB"/>
    <w:rsid w:val="00C4133A"/>
    <w:rsid w:val="00C43D46"/>
    <w:rsid w:val="00C45260"/>
    <w:rsid w:val="00C45A7F"/>
    <w:rsid w:val="00C46941"/>
    <w:rsid w:val="00C471CC"/>
    <w:rsid w:val="00C47841"/>
    <w:rsid w:val="00C5062E"/>
    <w:rsid w:val="00C5188C"/>
    <w:rsid w:val="00C5249D"/>
    <w:rsid w:val="00C535CD"/>
    <w:rsid w:val="00C55E07"/>
    <w:rsid w:val="00C57281"/>
    <w:rsid w:val="00C61A20"/>
    <w:rsid w:val="00C61D73"/>
    <w:rsid w:val="00C63196"/>
    <w:rsid w:val="00C63C30"/>
    <w:rsid w:val="00C64738"/>
    <w:rsid w:val="00C64B3A"/>
    <w:rsid w:val="00C65F54"/>
    <w:rsid w:val="00C66E48"/>
    <w:rsid w:val="00C72F81"/>
    <w:rsid w:val="00C737EA"/>
    <w:rsid w:val="00C74CCE"/>
    <w:rsid w:val="00C74E53"/>
    <w:rsid w:val="00C751FC"/>
    <w:rsid w:val="00C76250"/>
    <w:rsid w:val="00C77C6D"/>
    <w:rsid w:val="00C80565"/>
    <w:rsid w:val="00C81457"/>
    <w:rsid w:val="00C8266B"/>
    <w:rsid w:val="00C845C8"/>
    <w:rsid w:val="00C877F7"/>
    <w:rsid w:val="00C91447"/>
    <w:rsid w:val="00C925F1"/>
    <w:rsid w:val="00C940BC"/>
    <w:rsid w:val="00CA1003"/>
    <w:rsid w:val="00CA17C1"/>
    <w:rsid w:val="00CA368A"/>
    <w:rsid w:val="00CA3B6A"/>
    <w:rsid w:val="00CA66A2"/>
    <w:rsid w:val="00CA6AEC"/>
    <w:rsid w:val="00CA7955"/>
    <w:rsid w:val="00CB0A50"/>
    <w:rsid w:val="00CB66A2"/>
    <w:rsid w:val="00CC09C7"/>
    <w:rsid w:val="00CC0B5E"/>
    <w:rsid w:val="00CC15E3"/>
    <w:rsid w:val="00CC1CD6"/>
    <w:rsid w:val="00CC3B84"/>
    <w:rsid w:val="00CC513C"/>
    <w:rsid w:val="00CC6284"/>
    <w:rsid w:val="00CC65D5"/>
    <w:rsid w:val="00CD0110"/>
    <w:rsid w:val="00CD2BE6"/>
    <w:rsid w:val="00CD384D"/>
    <w:rsid w:val="00CD60FE"/>
    <w:rsid w:val="00CE0AAF"/>
    <w:rsid w:val="00CE29A9"/>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40B6"/>
    <w:rsid w:val="00D05261"/>
    <w:rsid w:val="00D0645E"/>
    <w:rsid w:val="00D1069C"/>
    <w:rsid w:val="00D10F24"/>
    <w:rsid w:val="00D12A3F"/>
    <w:rsid w:val="00D13379"/>
    <w:rsid w:val="00D134E8"/>
    <w:rsid w:val="00D14816"/>
    <w:rsid w:val="00D15AC8"/>
    <w:rsid w:val="00D164A3"/>
    <w:rsid w:val="00D16683"/>
    <w:rsid w:val="00D21041"/>
    <w:rsid w:val="00D22D68"/>
    <w:rsid w:val="00D233F9"/>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3BB5"/>
    <w:rsid w:val="00D43DFB"/>
    <w:rsid w:val="00D4465D"/>
    <w:rsid w:val="00D471ED"/>
    <w:rsid w:val="00D530AE"/>
    <w:rsid w:val="00D54A98"/>
    <w:rsid w:val="00D57D6F"/>
    <w:rsid w:val="00D57E0F"/>
    <w:rsid w:val="00D639A1"/>
    <w:rsid w:val="00D63C04"/>
    <w:rsid w:val="00D66EF5"/>
    <w:rsid w:val="00D70631"/>
    <w:rsid w:val="00D73702"/>
    <w:rsid w:val="00D75411"/>
    <w:rsid w:val="00D75518"/>
    <w:rsid w:val="00D75DDD"/>
    <w:rsid w:val="00D81261"/>
    <w:rsid w:val="00D813BE"/>
    <w:rsid w:val="00D82CE4"/>
    <w:rsid w:val="00D843BA"/>
    <w:rsid w:val="00D843F1"/>
    <w:rsid w:val="00D84FB8"/>
    <w:rsid w:val="00D92C07"/>
    <w:rsid w:val="00D939A3"/>
    <w:rsid w:val="00D95AC3"/>
    <w:rsid w:val="00D96280"/>
    <w:rsid w:val="00D9722E"/>
    <w:rsid w:val="00D9741C"/>
    <w:rsid w:val="00DA0957"/>
    <w:rsid w:val="00DA13AA"/>
    <w:rsid w:val="00DA7690"/>
    <w:rsid w:val="00DA7A83"/>
    <w:rsid w:val="00DB20AB"/>
    <w:rsid w:val="00DB2AB6"/>
    <w:rsid w:val="00DB32D3"/>
    <w:rsid w:val="00DB33DF"/>
    <w:rsid w:val="00DB4220"/>
    <w:rsid w:val="00DB4336"/>
    <w:rsid w:val="00DB6A7C"/>
    <w:rsid w:val="00DB714F"/>
    <w:rsid w:val="00DC10F4"/>
    <w:rsid w:val="00DC33C1"/>
    <w:rsid w:val="00DC4BCE"/>
    <w:rsid w:val="00DC5D32"/>
    <w:rsid w:val="00DC7A39"/>
    <w:rsid w:val="00DC7C1D"/>
    <w:rsid w:val="00DD057C"/>
    <w:rsid w:val="00DD3179"/>
    <w:rsid w:val="00DD50B9"/>
    <w:rsid w:val="00DD79B9"/>
    <w:rsid w:val="00DD7E4A"/>
    <w:rsid w:val="00DE2CA8"/>
    <w:rsid w:val="00DE3AA3"/>
    <w:rsid w:val="00DE4673"/>
    <w:rsid w:val="00DE5634"/>
    <w:rsid w:val="00DF0B22"/>
    <w:rsid w:val="00DF0C11"/>
    <w:rsid w:val="00DF0DE6"/>
    <w:rsid w:val="00DF4F99"/>
    <w:rsid w:val="00DF53BC"/>
    <w:rsid w:val="00DF5A1F"/>
    <w:rsid w:val="00DF657F"/>
    <w:rsid w:val="00DF6837"/>
    <w:rsid w:val="00DF7CD4"/>
    <w:rsid w:val="00DF7DA6"/>
    <w:rsid w:val="00E07E73"/>
    <w:rsid w:val="00E07FA5"/>
    <w:rsid w:val="00E10071"/>
    <w:rsid w:val="00E102EF"/>
    <w:rsid w:val="00E147FD"/>
    <w:rsid w:val="00E14A0A"/>
    <w:rsid w:val="00E17646"/>
    <w:rsid w:val="00E2066F"/>
    <w:rsid w:val="00E21B54"/>
    <w:rsid w:val="00E2390F"/>
    <w:rsid w:val="00E26282"/>
    <w:rsid w:val="00E262E2"/>
    <w:rsid w:val="00E27283"/>
    <w:rsid w:val="00E30EEE"/>
    <w:rsid w:val="00E31441"/>
    <w:rsid w:val="00E35B0C"/>
    <w:rsid w:val="00E35D54"/>
    <w:rsid w:val="00E40693"/>
    <w:rsid w:val="00E44DB0"/>
    <w:rsid w:val="00E46E4F"/>
    <w:rsid w:val="00E50F2A"/>
    <w:rsid w:val="00E5123D"/>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557E"/>
    <w:rsid w:val="00E86950"/>
    <w:rsid w:val="00E8761F"/>
    <w:rsid w:val="00E8776B"/>
    <w:rsid w:val="00E87FB9"/>
    <w:rsid w:val="00E90897"/>
    <w:rsid w:val="00E91046"/>
    <w:rsid w:val="00E92D07"/>
    <w:rsid w:val="00E9328A"/>
    <w:rsid w:val="00E93458"/>
    <w:rsid w:val="00E950A9"/>
    <w:rsid w:val="00E95E3E"/>
    <w:rsid w:val="00E96AA5"/>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0DFF"/>
    <w:rsid w:val="00ED3516"/>
    <w:rsid w:val="00ED4006"/>
    <w:rsid w:val="00ED57E5"/>
    <w:rsid w:val="00EE081E"/>
    <w:rsid w:val="00EE3163"/>
    <w:rsid w:val="00EE494C"/>
    <w:rsid w:val="00EE6693"/>
    <w:rsid w:val="00EF0D7F"/>
    <w:rsid w:val="00EF1E75"/>
    <w:rsid w:val="00EF2B22"/>
    <w:rsid w:val="00EF2CD5"/>
    <w:rsid w:val="00EF409A"/>
    <w:rsid w:val="00EF5B3A"/>
    <w:rsid w:val="00F003E4"/>
    <w:rsid w:val="00F00DD6"/>
    <w:rsid w:val="00F03C79"/>
    <w:rsid w:val="00F062C9"/>
    <w:rsid w:val="00F06A0D"/>
    <w:rsid w:val="00F1057E"/>
    <w:rsid w:val="00F11AB2"/>
    <w:rsid w:val="00F12994"/>
    <w:rsid w:val="00F145C1"/>
    <w:rsid w:val="00F1682E"/>
    <w:rsid w:val="00F171CD"/>
    <w:rsid w:val="00F172BB"/>
    <w:rsid w:val="00F17FB9"/>
    <w:rsid w:val="00F21B15"/>
    <w:rsid w:val="00F21CA9"/>
    <w:rsid w:val="00F231EC"/>
    <w:rsid w:val="00F23270"/>
    <w:rsid w:val="00F25F98"/>
    <w:rsid w:val="00F2621C"/>
    <w:rsid w:val="00F332BE"/>
    <w:rsid w:val="00F3450A"/>
    <w:rsid w:val="00F35704"/>
    <w:rsid w:val="00F36D62"/>
    <w:rsid w:val="00F37317"/>
    <w:rsid w:val="00F40E11"/>
    <w:rsid w:val="00F40E35"/>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750"/>
    <w:rsid w:val="00F7087D"/>
    <w:rsid w:val="00F716AB"/>
    <w:rsid w:val="00F71D2D"/>
    <w:rsid w:val="00F72B73"/>
    <w:rsid w:val="00F750F2"/>
    <w:rsid w:val="00F77F7B"/>
    <w:rsid w:val="00F817F6"/>
    <w:rsid w:val="00F828BA"/>
    <w:rsid w:val="00F82D4A"/>
    <w:rsid w:val="00F82EE7"/>
    <w:rsid w:val="00F83651"/>
    <w:rsid w:val="00F84028"/>
    <w:rsid w:val="00F86054"/>
    <w:rsid w:val="00F87BD4"/>
    <w:rsid w:val="00F87E06"/>
    <w:rsid w:val="00F90F0E"/>
    <w:rsid w:val="00F936B3"/>
    <w:rsid w:val="00F93B9D"/>
    <w:rsid w:val="00F951AF"/>
    <w:rsid w:val="00F96B42"/>
    <w:rsid w:val="00F96D78"/>
    <w:rsid w:val="00FA06D5"/>
    <w:rsid w:val="00FA2D10"/>
    <w:rsid w:val="00FA4382"/>
    <w:rsid w:val="00FA49F5"/>
    <w:rsid w:val="00FA552A"/>
    <w:rsid w:val="00FA592B"/>
    <w:rsid w:val="00FB173C"/>
    <w:rsid w:val="00FB1A4A"/>
    <w:rsid w:val="00FB31E8"/>
    <w:rsid w:val="00FB40C4"/>
    <w:rsid w:val="00FB52FF"/>
    <w:rsid w:val="00FB624A"/>
    <w:rsid w:val="00FC0D3B"/>
    <w:rsid w:val="00FC1750"/>
    <w:rsid w:val="00FC18B5"/>
    <w:rsid w:val="00FC1EA9"/>
    <w:rsid w:val="00FC25E2"/>
    <w:rsid w:val="00FC4E36"/>
    <w:rsid w:val="00FC63E1"/>
    <w:rsid w:val="00FC6A0E"/>
    <w:rsid w:val="00FC705C"/>
    <w:rsid w:val="00FC7A61"/>
    <w:rsid w:val="00FD03DC"/>
    <w:rsid w:val="00FD08F0"/>
    <w:rsid w:val="00FD15BF"/>
    <w:rsid w:val="00FD2A23"/>
    <w:rsid w:val="00FD4C13"/>
    <w:rsid w:val="00FD7393"/>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674433A2-5E69-4A93-B8B1-25FA6F2E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41948813">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49046991">
      <w:bodyDiv w:val="1"/>
      <w:marLeft w:val="0"/>
      <w:marRight w:val="0"/>
      <w:marTop w:val="0"/>
      <w:marBottom w:val="0"/>
      <w:divBdr>
        <w:top w:val="none" w:sz="0" w:space="0" w:color="auto"/>
        <w:left w:val="none" w:sz="0" w:space="0" w:color="auto"/>
        <w:bottom w:val="none" w:sz="0" w:space="0" w:color="auto"/>
        <w:right w:val="none" w:sz="0" w:space="0" w:color="auto"/>
      </w:divBdr>
    </w:div>
    <w:div w:id="252476122">
      <w:bodyDiv w:val="1"/>
      <w:marLeft w:val="0"/>
      <w:marRight w:val="0"/>
      <w:marTop w:val="0"/>
      <w:marBottom w:val="0"/>
      <w:divBdr>
        <w:top w:val="none" w:sz="0" w:space="0" w:color="auto"/>
        <w:left w:val="none" w:sz="0" w:space="0" w:color="auto"/>
        <w:bottom w:val="none" w:sz="0" w:space="0" w:color="auto"/>
        <w:right w:val="none" w:sz="0" w:space="0" w:color="auto"/>
      </w:divBdr>
    </w:div>
    <w:div w:id="391585487">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66847968">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47796419">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53164950">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2198368">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26461805">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2041">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59791778">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32870232">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1994288269">
      <w:bodyDiv w:val="1"/>
      <w:marLeft w:val="0"/>
      <w:marRight w:val="0"/>
      <w:marTop w:val="0"/>
      <w:marBottom w:val="0"/>
      <w:divBdr>
        <w:top w:val="none" w:sz="0" w:space="0" w:color="auto"/>
        <w:left w:val="none" w:sz="0" w:space="0" w:color="auto"/>
        <w:bottom w:val="none" w:sz="0" w:space="0" w:color="auto"/>
        <w:right w:val="none" w:sz="0" w:space="0" w:color="auto"/>
      </w:divBdr>
    </w:div>
    <w:div w:id="212252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PHO_PRO_PRE_kdhs-f52__SALL__AINM_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4152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4801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Bach, Heiko</dc:creator>
  <cp:keywords/>
  <cp:lastModifiedBy>Bloemker, Sylvia</cp:lastModifiedBy>
  <cp:revision>12</cp:revision>
  <dcterms:created xsi:type="dcterms:W3CDTF">2025-01-21T10:53:00Z</dcterms:created>
  <dcterms:modified xsi:type="dcterms:W3CDTF">2025-02-03T08:11:00Z</dcterms:modified>
</cp:coreProperties>
</file>